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人大常委会党组工作总结范文(通用3篇)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最通用的年终总结、半年总结和季度总结。就其内容而言，工作总结就是对一段时间内的工作进行全面、系统的总体检查、总体评价、总体分析和总体研究，分析成果中存在的不足，总结经验教训。以下是为大家整理的关于人大常委会党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人大常委会党组工作总结1</w:t>
      </w:r>
    </w:p>
    <w:p>
      <w:pPr>
        <w:ind w:left="0" w:right="0" w:firstLine="560"/>
        <w:spacing w:before="450" w:after="450" w:line="312" w:lineRule="auto"/>
      </w:pPr>
      <w:r>
        <w:rPr>
          <w:rFonts w:ascii="宋体" w:hAnsi="宋体" w:eastAsia="宋体" w:cs="宋体"/>
          <w:color w:val="000"/>
          <w:sz w:val="28"/>
          <w:szCs w:val="28"/>
        </w:rPr>
        <w:t xml:space="preserve">　　20_年以来，在区委的坚强领导下，区人大常委会党组坚持以习近平新时代中国特色社会主义思想为指导，认真学习贯彻党的十九大、十九届四中、五中全会精神、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第2篇: 人大常委会党组工作总结</w:t>
      </w:r>
    </w:p>
    <w:p>
      <w:pPr>
        <w:ind w:left="0" w:right="0" w:firstLine="560"/>
        <w:spacing w:before="450" w:after="450" w:line="312" w:lineRule="auto"/>
      </w:pPr>
      <w:r>
        <w:rPr>
          <w:rFonts w:ascii="宋体" w:hAnsi="宋体" w:eastAsia="宋体" w:cs="宋体"/>
          <w:color w:val="000"/>
          <w:sz w:val="28"/>
          <w:szCs w:val="28"/>
        </w:rPr>
        <w:t xml:space="preserve">&gt;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&gt;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&gt;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重庆路街道、武汉路街道、南昌路街道、珠江路街道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上海市嘉定区、南昌市新建区、陕西省米脂县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&gt;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&gt;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w:t>
      </w:r>
    </w:p>
    <w:p>
      <w:pPr>
        <w:ind w:left="0" w:right="0" w:firstLine="560"/>
        <w:spacing w:before="450" w:after="450" w:line="312" w:lineRule="auto"/>
      </w:pPr>
      <w:r>
        <w:rPr>
          <w:rFonts w:ascii="宋体" w:hAnsi="宋体" w:eastAsia="宋体" w:cs="宋体"/>
          <w:color w:val="000"/>
          <w:sz w:val="28"/>
          <w:szCs w:val="28"/>
        </w:rPr>
        <w:t xml:space="preserve">　　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人大常委会党组工作总结3</w:t>
      </w:r>
    </w:p>
    <w:p>
      <w:pPr>
        <w:ind w:left="0" w:right="0" w:firstLine="560"/>
        <w:spacing w:before="450" w:after="450" w:line="312" w:lineRule="auto"/>
      </w:pPr>
      <w:r>
        <w:rPr>
          <w:rFonts w:ascii="宋体" w:hAnsi="宋体" w:eastAsia="宋体" w:cs="宋体"/>
          <w:color w:val="000"/>
          <w:sz w:val="28"/>
          <w:szCs w:val="28"/>
        </w:rPr>
        <w:t xml:space="preserve">　　一、落实各级党委抓基层党建工作职责制</w:t>
      </w:r>
    </w:p>
    <w:p>
      <w:pPr>
        <w:ind w:left="0" w:right="0" w:firstLine="560"/>
        <w:spacing w:before="450" w:after="450" w:line="312" w:lineRule="auto"/>
      </w:pPr>
      <w:r>
        <w:rPr>
          <w:rFonts w:ascii="宋体" w:hAnsi="宋体" w:eastAsia="宋体" w:cs="宋体"/>
          <w:color w:val="000"/>
          <w:sz w:val="28"/>
          <w:szCs w:val="28"/>
        </w:rPr>
        <w:t xml:space="preserve">　　（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经过加强党员活动场地、现代远程教育站点等阵地建设，提升党员干部的思想素质和理论水平；加强农村党员实用技术培训，提高待遇“带头致富、带领群众致富”的本领，以提高党员致富带富的成就感。三要抓好班子，带好队伍。经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　　（二）建立村（居）委党组织书记党建工作专题述职制度。提议镇每季度召开一次党建工作汇报交流会，听取村（居）委党组织书记汇报党建工作开展情景，强化村（居）委党组织抓基层党建的职责意识。同时，根据年度党建工作计划，结合各自分管工作和联系村（居）委工作，向党委会汇报履行党建工作职责情景。</w:t>
      </w:r>
    </w:p>
    <w:p>
      <w:pPr>
        <w:ind w:left="0" w:right="0" w:firstLine="560"/>
        <w:spacing w:before="450" w:after="450" w:line="312" w:lineRule="auto"/>
      </w:pPr>
      <w:r>
        <w:rPr>
          <w:rFonts w:ascii="宋体" w:hAnsi="宋体" w:eastAsia="宋体" w:cs="宋体"/>
          <w:color w:val="000"/>
          <w:sz w:val="28"/>
          <w:szCs w:val="28"/>
        </w:rPr>
        <w:t xml:space="preserve">　　（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　　二、扩大基层党组织覆盖面</w:t>
      </w:r>
    </w:p>
    <w:p>
      <w:pPr>
        <w:ind w:left="0" w:right="0" w:firstLine="560"/>
        <w:spacing w:before="450" w:after="450" w:line="312" w:lineRule="auto"/>
      </w:pPr>
      <w:r>
        <w:rPr>
          <w:rFonts w:ascii="宋体" w:hAnsi="宋体" w:eastAsia="宋体" w:cs="宋体"/>
          <w:color w:val="000"/>
          <w:sz w:val="28"/>
          <w:szCs w:val="28"/>
        </w:rPr>
        <w:t xml:space="preserve">　　（一）创新基层组织设置模式，实现城乡组织共建。选择党建基础好、经济实力强、党员较多、条件成熟的村委组建党委，并试行党代表常任制。进取探索创新党的组织设置模式，不断加大联建共建力度，逐步建立城乡一体化的基层党组织体系。一是立足现有组织抓调整。着重改革和完善农村基层现有党组织设置调整。二是打破区域限制抓组建。进取探索推进村村联建、村企联建、村居联建党组织的方式，发挥社区、企业党组织带动效应，促进城乡生产要素优化配置。三是紧扣产业特色抓组建。根据目前构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　　（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进取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　　三、推进基层党组织工作创新</w:t>
      </w:r>
    </w:p>
    <w:p>
      <w:pPr>
        <w:ind w:left="0" w:right="0" w:firstLine="560"/>
        <w:spacing w:before="450" w:after="450" w:line="312" w:lineRule="auto"/>
      </w:pPr>
      <w:r>
        <w:rPr>
          <w:rFonts w:ascii="宋体" w:hAnsi="宋体" w:eastAsia="宋体" w:cs="宋体"/>
          <w:color w:val="000"/>
          <w:sz w:val="28"/>
          <w:szCs w:val="28"/>
        </w:rPr>
        <w:t xml:space="preserve">　　（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　　（二）进取引导“两新”组织坚决贯彻落实科学发展观，创新党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　　四、增强党员队伍生机活力</w:t>
      </w:r>
    </w:p>
    <w:p>
      <w:pPr>
        <w:ind w:left="0" w:right="0" w:firstLine="560"/>
        <w:spacing w:before="450" w:after="450" w:line="312" w:lineRule="auto"/>
      </w:pPr>
      <w:r>
        <w:rPr>
          <w:rFonts w:ascii="宋体" w:hAnsi="宋体" w:eastAsia="宋体" w:cs="宋体"/>
          <w:color w:val="000"/>
          <w:sz w:val="28"/>
          <w:szCs w:val="28"/>
        </w:rPr>
        <w:t xml:space="preserve">　　(一)抓好“三个三”，加强农村党员教育培训。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　　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　　2、以培训优秀党员为目标，在培训中做到“三个注重”。一是注重梦想信念教育。经过强化政治理论、革命传统、形势政策教育，使党员进一步坚定梦想信念，增强职责感和使命感。二是注重领导本事培养。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　　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　　（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　　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　　(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　　（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　　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　　（一）高度重视加强和改善党员教育管理工作。要紧密结合实际，创新机制、落实措施，努力在管住、管好、管活上下功夫；经过凝聚流动党员、发现新党员，最终到达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　　（二）在结对共建中采取进取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景出发，制定切实可行的共建方案，定期研究和解决结对共建活动的开展情景及出现的问题，抓好落实。要将结对共建活动列入本单位党的建设年度目标，以保证结对共建活动的有效开展。二是精心组织，广泛发动。要广泛动员党员干部进取参与结对共建活动。党员领导干部要带头参加结对共建活动。要把结对共建活动作为党员志愿者服务活动的常规性项目，有机结合，统筹安排。要加强协调，调动各方面进取性，为共建注入活力。要注意总结本单位共建经验，学习外地经验，不断提高共建水平。要做好共建活动台帐与资料的记录、收集和整理，及时向上级报送共建工作情景。三是健全机制，加强考核。要进一步解放思想，开拓创新，建立健全共建的机制，明确共建的职责，提升共建水平。把机关党组织参加城乡基层党组织结对共建工作情景纳入机关党建年度考核资料，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2024-11-07T14:30:45+08:00</dcterms:created>
  <dcterms:modified xsi:type="dcterms:W3CDTF">2024-11-07T14:30:45+08:00</dcterms:modified>
</cp:coreProperties>
</file>

<file path=docProps/custom.xml><?xml version="1.0" encoding="utf-8"?>
<Properties xmlns="http://schemas.openxmlformats.org/officeDocument/2006/custom-properties" xmlns:vt="http://schemas.openxmlformats.org/officeDocument/2006/docPropsVTypes"/>
</file>