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疫情防控工作总结范文十三篇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疫情防控工作总结范文十三篇,欢迎品鉴![_TAG_h2]第一篇: 疫情防控工作总结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疫情防控工作总结</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教师认识到要使家园配合一致， 就必须使家长及时了 解幼儿园目 标， 并充分挖掘家长的教育资源， 使家长参与幼儿园的教育活动， 有效的促进幼儿发展。 家长对幼儿园教育了 解后会积极、 主动的配合幼儿园教育。</w:t>
      </w:r>
    </w:p>
    <w:p>
      <w:pPr>
        <w:ind w:left="0" w:right="0" w:firstLine="560"/>
        <w:spacing w:before="450" w:after="450" w:line="312" w:lineRule="auto"/>
      </w:pPr>
      <w:r>
        <w:rPr>
          <w:rFonts w:ascii="宋体" w:hAnsi="宋体" w:eastAsia="宋体" w:cs="宋体"/>
          <w:color w:val="000"/>
          <w:sz w:val="28"/>
          <w:szCs w:val="28"/>
        </w:rPr>
        <w:t xml:space="preserve">　　总之， 在这一年里， 我们面临的任务繁重的同时， 也是大有希望的。 困难与希望同在， 挑战与机遇并存。 在新的一年， 我将带着园内所有教师振奋起来、 携手共进、 埋头苦干、顽强拼搏、 抓住机遇、 迎接挑战， 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5.继续加强院感监测及院内消杀工作。[_TAG_h2]第十篇: 疫情防控工作总结</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2024-11-22T13:49:18+08:00</dcterms:created>
  <dcterms:modified xsi:type="dcterms:W3CDTF">2024-11-22T13:49:18+08:00</dcterms:modified>
</cp:coreProperties>
</file>

<file path=docProps/custom.xml><?xml version="1.0" encoding="utf-8"?>
<Properties xmlns="http://schemas.openxmlformats.org/officeDocument/2006/custom-properties" xmlns:vt="http://schemas.openxmlformats.org/officeDocument/2006/docPropsVTypes"/>
</file>