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土建瓦工工长工作总结(汇总6篇)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土建瓦工工长工作总结1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w:t>
      </w:r>
    </w:p>
    <w:p>
      <w:pPr>
        <w:ind w:left="0" w:right="0" w:firstLine="560"/>
        <w:spacing w:before="450" w:after="450" w:line="312" w:lineRule="auto"/>
      </w:pPr>
      <w:r>
        <w:rPr>
          <w:rFonts w:ascii="宋体" w:hAnsi="宋体" w:eastAsia="宋体" w:cs="宋体"/>
          <w:color w:val="000"/>
          <w:sz w:val="28"/>
          <w:szCs w:val="28"/>
        </w:rPr>
        <w:t xml:space="preserve">&gt;（一）前期准备资料</w:t>
      </w:r>
    </w:p>
    <w:p>
      <w:pPr>
        <w:ind w:left="0" w:right="0" w:firstLine="560"/>
        <w:spacing w:before="450" w:after="450" w:line="312" w:lineRule="auto"/>
      </w:pPr>
      <w:r>
        <w:rPr>
          <w:rFonts w:ascii="宋体" w:hAnsi="宋体" w:eastAsia="宋体" w:cs="宋体"/>
          <w:color w:val="000"/>
          <w:sz w:val="28"/>
          <w:szCs w:val="28"/>
        </w:rPr>
        <w:t xml:space="preserve">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告等。</w:t>
      </w:r>
    </w:p>
    <w:p>
      <w:pPr>
        <w:ind w:left="0" w:right="0" w:firstLine="560"/>
        <w:spacing w:before="450" w:after="450" w:line="312" w:lineRule="auto"/>
      </w:pPr>
      <w:r>
        <w:rPr>
          <w:rFonts w:ascii="宋体" w:hAnsi="宋体" w:eastAsia="宋体" w:cs="宋体"/>
          <w:color w:val="000"/>
          <w:sz w:val="28"/>
          <w:szCs w:val="28"/>
        </w:rPr>
        <w:t xml:space="preserve">&gt;（二）项目资料的整理</w:t>
      </w:r>
    </w:p>
    <w:p>
      <w:pPr>
        <w:ind w:left="0" w:right="0" w:firstLine="560"/>
        <w:spacing w:before="450" w:after="450" w:line="312" w:lineRule="auto"/>
      </w:pPr>
      <w:r>
        <w:rPr>
          <w:rFonts w:ascii="宋体" w:hAnsi="宋体" w:eastAsia="宋体" w:cs="宋体"/>
          <w:color w:val="000"/>
          <w:sz w:val="28"/>
          <w:szCs w:val="28"/>
        </w:rPr>
        <w:t xml:space="preserve">宣传培训资料：技术培训材料、典型辑录、简报、图片、技术培训材料、典型辑录、简报、图片、影像资料、领导讲话等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财务会计资料：资金总账、明细账、银行账、现金账、银行对账资金总账、明细账、银行账、现金账、记账凭单、资金决算表、审计报告。单、记账凭单、资金决算表、审计报告。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&gt;（三）项目总结的主要内容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项目工作总结报告、项目技术总结报告、项目资金使用报告等。</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说明任务完成情况。要注意技术总结与工作总结的区别，有一定的重复，但侧重点不同。资金使用报告重点说明有一定的重复，但侧重点不同。资金使用情况总结内容要求真实、突出重点、技术含量高。文字叙述要准确一致，避免过于口语化的用词。注意：前后材料数据的一致性。</w:t>
      </w:r>
    </w:p>
    <w:p>
      <w:pPr>
        <w:ind w:left="0" w:right="0" w:firstLine="560"/>
        <w:spacing w:before="450" w:after="450" w:line="312" w:lineRule="auto"/>
      </w:pPr>
      <w:r>
        <w:rPr>
          <w:rFonts w:ascii="宋体" w:hAnsi="宋体" w:eastAsia="宋体" w:cs="宋体"/>
          <w:color w:val="000"/>
          <w:sz w:val="28"/>
          <w:szCs w:val="28"/>
        </w:rPr>
        <w:t xml:space="preserve">&gt;（五）项目总结的编写要求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明确具有较高文字水平的同志主笔撰写，具有较高文字水平的同志主笔撰写，总结写好后由站领导审阅通过后报出。坚持实事求是的原则，既要全面总结项目实施的成又要客观反映存在的问题，做到不遗漏、不夸大、不缩小，又要客观反映存在的问题，总结材料不能因循守旧，照搬照抄，不写套话、做到观点鲜明、新颖，数据准确，突出体现项目实施中的亮点、新点。总结材料编写要遵循统一的格式，做到科学合理、规范。</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土建瓦工工长工作总结2</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土建瓦工工长工作总结3</w:t>
      </w:r>
    </w:p>
    <w:p>
      <w:pPr>
        <w:ind w:left="0" w:right="0" w:firstLine="560"/>
        <w:spacing w:before="450" w:after="450" w:line="312" w:lineRule="auto"/>
      </w:pPr>
      <w:r>
        <w:rPr>
          <w:rFonts w:ascii="宋体" w:hAnsi="宋体" w:eastAsia="宋体" w:cs="宋体"/>
          <w:color w:val="000"/>
          <w:sz w:val="28"/>
          <w:szCs w:val="28"/>
        </w:rPr>
        <w:t xml:space="preserve">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土建瓦工工长工作总结5</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年，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gt;乙方”的对立关系，合作才是成功的基础，“甲方+乙方≥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土建瓦工工长工作总结6</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