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书香校园读书活动总结例文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气自...</w:t>
      </w:r>
    </w:p>
    <w:p>
      <w:pPr>
        <w:ind w:left="0" w:right="0" w:firstLine="560"/>
        <w:spacing w:before="450" w:after="450" w:line="312" w:lineRule="auto"/>
      </w:pPr>
      <w:r>
        <w:rPr>
          <w:rFonts w:ascii="宋体" w:hAnsi="宋体" w:eastAsia="宋体" w:cs="宋体"/>
          <w:color w:val="000"/>
          <w:sz w:val="28"/>
          <w:szCs w:val="28"/>
        </w:rPr>
        <w:t xml:space="preserve">书香校园读书活动总结例文五篇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