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最新202_乡村团支部工作总结范文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乡村团支部工作总结范文，希望对大家有所帮助!　　202_乡村团支部工作总结范文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乡村团支部工作总结范文，希望对大家有所帮助![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　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　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　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w:t>
      </w:r>
    </w:p>
    <w:p>
      <w:pPr>
        <w:ind w:left="0" w:right="0" w:firstLine="560"/>
        <w:spacing w:before="450" w:after="450" w:line="312" w:lineRule="auto"/>
      </w:pPr>
      <w:r>
        <w:rPr>
          <w:rFonts w:ascii="宋体" w:hAnsi="宋体" w:eastAsia="宋体" w:cs="宋体"/>
          <w:color w:val="000"/>
          <w:sz w:val="28"/>
          <w:szCs w:val="28"/>
        </w:rPr>
        <w:t xml:space="preserve">　　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一、加强团组织队伍建设</w:t>
      </w:r>
    </w:p>
    <w:p>
      <w:pPr>
        <w:ind w:left="0" w:right="0" w:firstLine="560"/>
        <w:spacing w:before="450" w:after="450" w:line="312" w:lineRule="auto"/>
      </w:pPr>
      <w:r>
        <w:rPr>
          <w:rFonts w:ascii="宋体" w:hAnsi="宋体" w:eastAsia="宋体" w:cs="宋体"/>
          <w:color w:val="000"/>
          <w:sz w:val="28"/>
          <w:szCs w:val="28"/>
        </w:rPr>
        <w:t xml:space="preserve">　　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&gt;　　二、加强流动团员管理</w:t>
      </w:r>
    </w:p>
    <w:p>
      <w:pPr>
        <w:ind w:left="0" w:right="0" w:firstLine="560"/>
        <w:spacing w:before="450" w:after="450" w:line="312" w:lineRule="auto"/>
      </w:pPr>
      <w:r>
        <w:rPr>
          <w:rFonts w:ascii="宋体" w:hAnsi="宋体" w:eastAsia="宋体" w:cs="宋体"/>
          <w:color w:val="000"/>
          <w:sz w:val="28"/>
          <w:szCs w:val="28"/>
        </w:rPr>
        <w:t xml:space="preserve">　　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&gt;　　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　　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&gt;　　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　　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　　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　　3、团支部凝聚力还不够，团员参与团支部活动主动性不强，积极性不高。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