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乡村振兴工作总结汇报【20篇】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,欢迎品鉴！第1...</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以下是为大家整理的关于乡村振兴工作总结汇报的文章20篇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湖南农业大学、娄底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娄底前列。</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娄底市关于促进乡村振兴落地实施的15条具体措施，我市从实际出发，在娄底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乡村振兴工作总结汇报</w:t>
      </w:r>
    </w:p>
    <w:p>
      <w:pPr>
        <w:ind w:left="0" w:right="0" w:firstLine="560"/>
        <w:spacing w:before="450" w:after="450" w:line="312" w:lineRule="auto"/>
      </w:pPr>
      <w:r>
        <w:rPr>
          <w:rFonts w:ascii="宋体" w:hAnsi="宋体" w:eastAsia="宋体" w:cs="宋体"/>
          <w:color w:val="000"/>
          <w:sz w:val="28"/>
          <w:szCs w:val="28"/>
        </w:rPr>
        <w:t xml:space="preserve">　　各位领导大家好，我是街道村党支部书记，根据市委关于推动乡村振兴的指示精神和统一要求，结合我村实际，现就将我村乡村振兴情况汇报如下：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奎山街道大岭三村现有户，人，党员名,全村共有 个村民小组，村两委成员共计4人。近年来，大岭三村在区委、区政府的正确领导下，坚决落实乡党委、政府工作要求，村党支部带领全村党员群众团结一致，大力推进村居旧村改造，创新思路、发展村集体经济。</w:t>
      </w:r>
    </w:p>
    <w:p>
      <w:pPr>
        <w:ind w:left="0" w:right="0" w:firstLine="560"/>
        <w:spacing w:before="450" w:after="450" w:line="312" w:lineRule="auto"/>
      </w:pPr>
      <w:r>
        <w:rPr>
          <w:rFonts w:ascii="宋体" w:hAnsi="宋体" w:eastAsia="宋体" w:cs="宋体"/>
          <w:color w:val="000"/>
          <w:sz w:val="28"/>
          <w:szCs w:val="28"/>
        </w:rPr>
        <w:t xml:space="preserve">　　&gt;二、努力建设美丽乡村和乡村振兴示范村。</w:t>
      </w:r>
    </w:p>
    <w:p>
      <w:pPr>
        <w:ind w:left="0" w:right="0" w:firstLine="560"/>
        <w:spacing w:before="450" w:after="450" w:line="312" w:lineRule="auto"/>
      </w:pPr>
      <w:r>
        <w:rPr>
          <w:rFonts w:ascii="宋体" w:hAnsi="宋体" w:eastAsia="宋体" w:cs="宋体"/>
          <w:color w:val="000"/>
          <w:sz w:val="28"/>
          <w:szCs w:val="28"/>
        </w:rPr>
        <w:t xml:space="preserve">　　村于年适时启动了一期旧村改造，并于2年和华纳房地产达成一致并签订合同。同年5月顺利开工，我村将支部建在工地，让党员活动在工地、作用发挥在工地，组织党小组长积极参与。监督、督促地产方保质保量的按照合同在工期内按时完成安置楼建设。在整个建设过程中，以“红色传播”、“目标管理”、“工程廉洁”为工作内容，助推安置楼顺利竣工。目前，一期拆迁户已于年分配完成并入住。年启动的二期旧村改造拆迁户已基本完成安置。</w:t>
      </w:r>
    </w:p>
    <w:p>
      <w:pPr>
        <w:ind w:left="0" w:right="0" w:firstLine="560"/>
        <w:spacing w:before="450" w:after="450" w:line="312" w:lineRule="auto"/>
      </w:pPr>
      <w:r>
        <w:rPr>
          <w:rFonts w:ascii="宋体" w:hAnsi="宋体" w:eastAsia="宋体" w:cs="宋体"/>
          <w:color w:val="000"/>
          <w:sz w:val="28"/>
          <w:szCs w:val="28"/>
        </w:rPr>
        <w:t xml:space="preserve">　　党支部深知旧村改造的功能不仅在于为老百姓建设一座外壳漂亮的居所，更应该为他们提供一处舒心港湾。在村生活小区建设过程中，同步设置了中心广场、购物中心、文体活动中心、老年人幸福院及休闲公园等配套齐全。同时，村党支部聘请了专业的物业公司提供日常物业服务，及时解决居民居住中的实际问题，把为居民服务的意识落到实处，营造了优美舒心的生活居住环境。</w:t>
      </w:r>
    </w:p>
    <w:p>
      <w:pPr>
        <w:ind w:left="0" w:right="0" w:firstLine="560"/>
        <w:spacing w:before="450" w:after="450" w:line="312" w:lineRule="auto"/>
      </w:pPr>
      <w:r>
        <w:rPr>
          <w:rFonts w:ascii="宋体" w:hAnsi="宋体" w:eastAsia="宋体" w:cs="宋体"/>
          <w:color w:val="000"/>
          <w:sz w:val="28"/>
          <w:szCs w:val="28"/>
        </w:rPr>
        <w:t xml:space="preserve">　　&gt;三、村集体经济不断壮大。</w:t>
      </w:r>
    </w:p>
    <w:p>
      <w:pPr>
        <w:ind w:left="0" w:right="0" w:firstLine="560"/>
        <w:spacing w:before="450" w:after="450" w:line="312" w:lineRule="auto"/>
      </w:pPr>
      <w:r>
        <w:rPr>
          <w:rFonts w:ascii="宋体" w:hAnsi="宋体" w:eastAsia="宋体" w:cs="宋体"/>
          <w:color w:val="000"/>
          <w:sz w:val="28"/>
          <w:szCs w:val="28"/>
        </w:rPr>
        <w:t xml:space="preserve">　　在如何转变村集体经济发展模式、增加村集体经济收入上下功夫，克服安于现状，疏于进取的思想，努力培植村集体增收的可靠产业。目前我村有沿街出租、便民市场、建材市场等村集体经济项目。</w:t>
      </w:r>
    </w:p>
    <w:p>
      <w:pPr>
        <w:ind w:left="0" w:right="0" w:firstLine="560"/>
        <w:spacing w:before="450" w:after="450" w:line="312" w:lineRule="auto"/>
      </w:pPr>
      <w:r>
        <w:rPr>
          <w:rFonts w:ascii="宋体" w:hAnsi="宋体" w:eastAsia="宋体" w:cs="宋体"/>
          <w:color w:val="000"/>
          <w:sz w:val="28"/>
          <w:szCs w:val="28"/>
        </w:rPr>
        <w:t xml:space="preserve">　　沿街出租主要是以多层安置楼沿街和高层安置楼沿街，多层安置楼沿街面积为6988平方米，高层安置楼沿街面积为3700平方米，沿街商铺租赁每年为村集体收入206万元。</w:t>
      </w:r>
    </w:p>
    <w:p>
      <w:pPr>
        <w:ind w:left="0" w:right="0" w:firstLine="560"/>
        <w:spacing w:before="450" w:after="450" w:line="312" w:lineRule="auto"/>
      </w:pPr>
      <w:r>
        <w:rPr>
          <w:rFonts w:ascii="宋体" w:hAnsi="宋体" w:eastAsia="宋体" w:cs="宋体"/>
          <w:color w:val="000"/>
          <w:sz w:val="28"/>
          <w:szCs w:val="28"/>
        </w:rPr>
        <w:t xml:space="preserve">　　便民市场是我们村集体建设用地开发利用的一个试点，是以市场化管理，增加集体收入的一个项目。该项目也是办事处和村委会认真贯彻农村振兴发展战略，投资项目转型的体现。</w:t>
      </w:r>
    </w:p>
    <w:p>
      <w:pPr>
        <w:ind w:left="0" w:right="0" w:firstLine="560"/>
        <w:spacing w:before="450" w:after="450" w:line="312" w:lineRule="auto"/>
      </w:pPr>
      <w:r>
        <w:rPr>
          <w:rFonts w:ascii="宋体" w:hAnsi="宋体" w:eastAsia="宋体" w:cs="宋体"/>
          <w:color w:val="000"/>
          <w:sz w:val="28"/>
          <w:szCs w:val="28"/>
        </w:rPr>
        <w:t xml:space="preserve">　　建材市场是通过整合集体用地进行开发建设，多方筹集资金，采取盘活村集体现有经营性、资源性资产和闲置资源进行投资开发，能更好的为村民提供创业、就业机会，同时给村集体带来了更好的良性收益，为村里建设增加更多的灵活性。</w:t>
      </w:r>
    </w:p>
    <w:p>
      <w:pPr>
        <w:ind w:left="0" w:right="0" w:firstLine="560"/>
        <w:spacing w:before="450" w:after="450" w:line="312" w:lineRule="auto"/>
      </w:pPr>
      <w:r>
        <w:rPr>
          <w:rFonts w:ascii="宋体" w:hAnsi="宋体" w:eastAsia="宋体" w:cs="宋体"/>
          <w:color w:val="000"/>
          <w:sz w:val="28"/>
          <w:szCs w:val="28"/>
        </w:rPr>
        <w:t xml:space="preserve">　　现村集体为了壮大村集体收入，加大招商引资力度，准备在重庆路东侧，沙墩河两侧建设以商业、酒店、宾馆、办公一体化综合服务中心、奎安老年康养中心、奎安老年照料中心。按照休闲产业+养老养生产业+健康产业的养老养生方式及理念，打造具有养老养生功能的康养中心，营造出一个具有高品质养老养生、医疗健康、娱乐休闲、生态养老文化社区。</w:t>
      </w:r>
    </w:p>
    <w:p>
      <w:pPr>
        <w:ind w:left="0" w:right="0" w:firstLine="560"/>
        <w:spacing w:before="450" w:after="450" w:line="312" w:lineRule="auto"/>
      </w:pPr>
      <w:r>
        <w:rPr>
          <w:rFonts w:ascii="宋体" w:hAnsi="宋体" w:eastAsia="宋体" w:cs="宋体"/>
          <w:color w:val="000"/>
          <w:sz w:val="28"/>
          <w:szCs w:val="28"/>
        </w:rPr>
        <w:t xml:space="preserve">　　&gt;四、富民增收动能工程。</w:t>
      </w:r>
    </w:p>
    <w:p>
      <w:pPr>
        <w:ind w:left="0" w:right="0" w:firstLine="560"/>
        <w:spacing w:before="450" w:after="450" w:line="312" w:lineRule="auto"/>
      </w:pPr>
      <w:r>
        <w:rPr>
          <w:rFonts w:ascii="宋体" w:hAnsi="宋体" w:eastAsia="宋体" w:cs="宋体"/>
          <w:color w:val="000"/>
          <w:sz w:val="28"/>
          <w:szCs w:val="28"/>
        </w:rPr>
        <w:t xml:space="preserve">　　进一步加强村干部责任制考核和民主评议活动，增强村干部服务群众的意识，提倡礼貌用语，热情接待，努力提高为民服务的本领。贯彻落实党的各项惠农政策，通过公示、网络等方式大力宣传惠农政策的合理性及优越性。引导村民合理选择。为五保户、特困户争取最低生活保障、为残疾村民争取残疾人就业基金，把党的惠民、利民政策不折不扣地落实到百姓家中，让老百姓得到更多的实惠。</w:t>
      </w:r>
    </w:p>
    <w:p>
      <w:pPr>
        <w:ind w:left="0" w:right="0" w:firstLine="560"/>
        <w:spacing w:before="450" w:after="450" w:line="312" w:lineRule="auto"/>
      </w:pPr>
      <w:r>
        <w:rPr>
          <w:rFonts w:ascii="宋体" w:hAnsi="宋体" w:eastAsia="宋体" w:cs="宋体"/>
          <w:color w:val="000"/>
          <w:sz w:val="28"/>
          <w:szCs w:val="28"/>
        </w:rPr>
        <w:t xml:space="preserve">　　&gt;五、文化赋能聚力工程。</w:t>
      </w:r>
    </w:p>
    <w:p>
      <w:pPr>
        <w:ind w:left="0" w:right="0" w:firstLine="560"/>
        <w:spacing w:before="450" w:after="450" w:line="312" w:lineRule="auto"/>
      </w:pPr>
      <w:r>
        <w:rPr>
          <w:rFonts w:ascii="宋体" w:hAnsi="宋体" w:eastAsia="宋体" w:cs="宋体"/>
          <w:color w:val="000"/>
          <w:sz w:val="28"/>
          <w:szCs w:val="28"/>
        </w:rPr>
        <w:t xml:space="preserve">　　我们以村文化宣传、文体活动为载体，把思想教育融入党员群众喜闻乐见的活动之中，能吸引村民广泛参与，并使村民在自觉参与中潜移默化地受到教育。为了能把法律送进千家万户，我村将通过多种形式在居民中开展了各类普法宣传活动，营造了一个学法、懂法、用法、守法、护法的良好氛围。202_年我村将建立一个百姓大舞台，将思想政治工作和丰富多彩的文化体育活动结合起来，使村党员群众在广泛参与中受到熏陶和教育，增强了村归属感和凝聚力。</w:t>
      </w:r>
    </w:p>
    <w:p>
      <w:pPr>
        <w:ind w:left="0" w:right="0" w:firstLine="560"/>
        <w:spacing w:before="450" w:after="450" w:line="312" w:lineRule="auto"/>
      </w:pPr>
      <w:r>
        <w:rPr>
          <w:rFonts w:ascii="宋体" w:hAnsi="宋体" w:eastAsia="宋体" w:cs="宋体"/>
          <w:color w:val="000"/>
          <w:sz w:val="28"/>
          <w:szCs w:val="28"/>
        </w:rPr>
        <w:t xml:space="preserve">　　面向未来，任务艰巨，使命光荣。我村两委将始终抱着发展一方经济，改变一方面貌，造福一方百姓的强烈使命感，勇立潮头，负重拼搏，后发崛起，凡事都要争一流，当先进，创特色，将我村发展的宏伟蓝图变成生动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乡村振兴工作总结汇报</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来，我局深入贯彻落实州委、州政府、县农办印发的关于实施乡村振兴战略的一系列文件精神，认真履职、务实运作，在巩固农村基层政权、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　　（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202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2.进一步完善最低生活保障制度，加强动态化精细化管理，把符合条件的农村贫困人口全部纳入保障范围，全面落实特困供养制度。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乡村振兴工作总结汇报</w:t>
      </w:r>
    </w:p>
    <w:p>
      <w:pPr>
        <w:ind w:left="0" w:right="0" w:firstLine="560"/>
        <w:spacing w:before="450" w:after="450" w:line="312" w:lineRule="auto"/>
      </w:pPr>
      <w:r>
        <w:rPr>
          <w:rFonts w:ascii="宋体" w:hAnsi="宋体" w:eastAsia="宋体" w:cs="宋体"/>
          <w:color w:val="000"/>
          <w:sz w:val="28"/>
          <w:szCs w:val="28"/>
        </w:rPr>
        <w:t xml:space="preserve">　　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　　（一）成立工作专班，统筹五大振兴。根据《中共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202_-202_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　　（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9.6%。三是全面推进农村制度改革。全面推行“六位一体”土地流转保障措施，目前全县农村土地流转面积达到64.84万亩。其中，50亩以上成方连片土地流转面积达23.7万亩，202_年新增土地流转面积为20.3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　　（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　　（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人民日报》、《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202_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　　（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12.8%；紧紧抓住城乡建设用地增减挂钩政策，高标准建设新型农村社区，目前全县已建成新型农村社区55个，合并村庄269个，涉及人口8.2万人，复垦土地约1.8万亩，节余挂钩指标1.4万亩。今年正在实施的增减挂钩项目43个，合并村庄196个，涉及人口8.4万人，可复垦土地2.3万亩，节余挂钩指标1.7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202_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5.1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　　（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乡村振兴工作总结汇报</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第10篇: 乡村振兴工作总结汇报</w:t>
      </w:r>
    </w:p>
    <w:p>
      <w:pPr>
        <w:ind w:left="0" w:right="0" w:firstLine="560"/>
        <w:spacing w:before="450" w:after="450" w:line="312" w:lineRule="auto"/>
      </w:pPr>
      <w:r>
        <w:rPr>
          <w:rFonts w:ascii="宋体" w:hAnsi="宋体" w:eastAsia="宋体" w:cs="宋体"/>
          <w:color w:val="000"/>
          <w:sz w:val="28"/>
          <w:szCs w:val="28"/>
        </w:rPr>
        <w:t xml:space="preserve">　　202_年以来，南谯区上下坚持以习近平总书记重要讲话和指示精神为根本遵循，深入学习贯彻中央、省、市委一号文件精神，结合区委六届九次全会和南谯区六届人大四次会议部署，扎实做好“六稳”工作，全面落实“六保”任务，全力推进南谯乡村振兴，现将主要工作推进情况汇报如下：</w:t>
      </w:r>
    </w:p>
    <w:p>
      <w:pPr>
        <w:ind w:left="0" w:right="0" w:firstLine="560"/>
        <w:spacing w:before="450" w:after="450" w:line="312" w:lineRule="auto"/>
      </w:pPr>
      <w:r>
        <w:rPr>
          <w:rFonts w:ascii="宋体" w:hAnsi="宋体" w:eastAsia="宋体" w:cs="宋体"/>
          <w:color w:val="000"/>
          <w:sz w:val="28"/>
          <w:szCs w:val="28"/>
        </w:rPr>
        <w:t xml:space="preserve">　&gt;　一、乡村振兴势头稳成效实</w:t>
      </w:r>
    </w:p>
    <w:p>
      <w:pPr>
        <w:ind w:left="0" w:right="0" w:firstLine="560"/>
        <w:spacing w:before="450" w:after="450" w:line="312" w:lineRule="auto"/>
      </w:pPr>
      <w:r>
        <w:rPr>
          <w:rFonts w:ascii="宋体" w:hAnsi="宋体" w:eastAsia="宋体" w:cs="宋体"/>
          <w:color w:val="000"/>
          <w:sz w:val="28"/>
          <w:szCs w:val="28"/>
        </w:rPr>
        <w:t xml:space="preserve">　　今年以来，全区“三农”工作保持良好发展势头，一是“总体稳”，主要经济指标稳中有升，三季度农林牧渔业增加值增速2.1%，农民人均可支配收入增速6.7%，农产品加工业产值增速为22.4%，位列全市第二，新增规上农产品加工企业2家，农产品加工业产值增速为22.4%，全市占比为4.8%，排名第二，各项农产品价格保持稳定。二是“亮点多”，3个滁菊千亩示范片成功落地，申报施集为省级茶叶特色农产品优势区，“西涧春雪”农产品地理标志通过省级评审，“滁菊”获得中华人民共和国农产品地理标志登记证书，被列入我国农产品地理标志登记保护行列，“浦口-南谯”跨界示范区13平方公里农业示范区板块进入实操阶段，滁州市农产品加工产业园完成立项审批工作，闲置农村宅基地和乡村治理成功纳入省级试点示范，井楠精品民宿对外试营业，承办全市功能农业、小麦赤霉病防控现场会，功能农业协同创新基地破土动工，制定出台《南谯区省级乡村治理示范区创建方案》和《南谯区农村改厕问题排查整改方案》等11个专项方案，长江流域重点水域禁捕退捕50艘船拆除工作已完成。三是“工作实”。全面贯彻《中国共产党农村工作条例》，及时调整区委农村工作领导小组和机构配置，常态化推进组织协调、督察督办工作；牵头制定《南谯区乡村振兴推进年行动方案》、《南谯区四个特色产业滁菊、茶叶、功能农业、麻栎发展方案》等指导性文件，各成员单位出台21个政策文件，制定了包括乡村振兴专项资金、土地增减挂钩奖补、现代农业发展奖补等系列激励政策措施，齐抓共管的工作格局进一步形成。</w:t>
      </w:r>
    </w:p>
    <w:p>
      <w:pPr>
        <w:ind w:left="0" w:right="0" w:firstLine="560"/>
        <w:spacing w:before="450" w:after="450" w:line="312" w:lineRule="auto"/>
      </w:pPr>
      <w:r>
        <w:rPr>
          <w:rFonts w:ascii="宋体" w:hAnsi="宋体" w:eastAsia="宋体" w:cs="宋体"/>
          <w:color w:val="000"/>
          <w:sz w:val="28"/>
          <w:szCs w:val="28"/>
        </w:rPr>
        <w:t xml:space="preserve">　&gt;　二、“十大行动”撑起乡村振兴新格局</w:t>
      </w:r>
    </w:p>
    <w:p>
      <w:pPr>
        <w:ind w:left="0" w:right="0" w:firstLine="560"/>
        <w:spacing w:before="450" w:after="450" w:line="312" w:lineRule="auto"/>
      </w:pPr>
      <w:r>
        <w:rPr>
          <w:rFonts w:ascii="宋体" w:hAnsi="宋体" w:eastAsia="宋体" w:cs="宋体"/>
          <w:color w:val="000"/>
          <w:sz w:val="28"/>
          <w:szCs w:val="28"/>
        </w:rPr>
        <w:t xml:space="preserve">　　1.粮食生产保供行动：严格落实粮食安全责任制，提升粮食生产能力，202_年，全区粮食种植面积56.78万亩，总产21.65万吨，累计种植蔬菜3.1万亩，生产各类蔬菜6.7万吨，水产品产量2.17万吨，肉蛋奶总产2.87万吨，较去年同期增幅明显；常态化开展蔬菜每日采收情况监测，与志成牧业等多家禽屠宰和餐饮企业做好对接，帮助养殖户缓解压栏困难；开展快速检测3900批次，检测样品4100个，试行食用农产品合格证制度，目前共开具8600张，附带合格证上市的农产品共计2400吨；全区已认证“三品一标”主体47家94个产品，“西涧春雪”区域公共品牌通过省级评审。</w:t>
      </w:r>
    </w:p>
    <w:p>
      <w:pPr>
        <w:ind w:left="0" w:right="0" w:firstLine="560"/>
        <w:spacing w:before="450" w:after="450" w:line="312" w:lineRule="auto"/>
      </w:pPr>
      <w:r>
        <w:rPr>
          <w:rFonts w:ascii="宋体" w:hAnsi="宋体" w:eastAsia="宋体" w:cs="宋体"/>
          <w:color w:val="000"/>
          <w:sz w:val="28"/>
          <w:szCs w:val="28"/>
        </w:rPr>
        <w:t xml:space="preserve">　　2.生猪稳产复能行动：制定《南谯区畜禽养殖禁养区划定调整方案》，禁养区面积由原来约676平方公里缩小至约230平方公里。完善补贴政策，统筹市、区两级生猪生产临时救助资金53.6万元，同时启动实施育肥猪保险工作。推进畜禽粪污资源化利用整县项目，全区53个规模猪场粪污处理设施升级改造已全部完成，新建、改扩建规模化猪场6家，12月份生猪存栏7.21万头，同比增长28.75%，生猪出栏15.6万头，同比增长9.09%。积极推进动物疫病防控工作，实行6个养殖场“先打后补”试点，强制性重大动物免疫“三病五率”均达到了100%，规模养殖场户的猪瘟和猪蓝耳病免疫密度到达100%，奶牛场的布病和结核病免疫密度到达100%。</w:t>
      </w:r>
    </w:p>
    <w:p>
      <w:pPr>
        <w:ind w:left="0" w:right="0" w:firstLine="560"/>
        <w:spacing w:before="450" w:after="450" w:line="312" w:lineRule="auto"/>
      </w:pPr>
      <w:r>
        <w:rPr>
          <w:rFonts w:ascii="宋体" w:hAnsi="宋体" w:eastAsia="宋体" w:cs="宋体"/>
          <w:color w:val="000"/>
          <w:sz w:val="28"/>
          <w:szCs w:val="28"/>
        </w:rPr>
        <w:t xml:space="preserve">　　3.乡村产业发展行动。目前全区规上农产品加工企业24家，受疫情影响，板材、食品、饲料等企业产值下滑，通过积极帮扶和融资，自3月起情况开始好转，至9月份农产品加工业产值增速为27.6%，全市占比为6.1%，三季度农产品加工业产值累计增速为22.4%，全市占比为5.8%，排名第二。滁州市农产品加工和冷链物流园已完成项目立项，目前正在招引龙头企业带动产业园区发展；围绕滁菊产业，目前正与江苏、广东等地大型食药企业对接，谋划开展药（饮）品研（开）发；启动滁河沿岸“浦口—南谯”跨界一体化示范区现代农业科技示范区规划编制与招商工作。</w:t>
      </w:r>
    </w:p>
    <w:p>
      <w:pPr>
        <w:ind w:left="0" w:right="0" w:firstLine="560"/>
        <w:spacing w:before="450" w:after="450" w:line="312" w:lineRule="auto"/>
      </w:pPr>
      <w:r>
        <w:rPr>
          <w:rFonts w:ascii="宋体" w:hAnsi="宋体" w:eastAsia="宋体" w:cs="宋体"/>
          <w:color w:val="000"/>
          <w:sz w:val="28"/>
          <w:szCs w:val="28"/>
        </w:rPr>
        <w:t xml:space="preserve">　　4.人居环境整治行动：印发《南谯区农村改厕突出问题排查整改工作方案》《202_年南谯区农村厕所改造及粪污资源化利用实施方案》《202_年南谯区美丽乡村建设的实施方案》《南谯区202_年农村人居环境整治重点任务分解表》和《南谯区农村人居环境整治“最美村庄”和“最美庭院”认定办法》，明确职责分工和时间节点,确保各项目标按时保质完成；深入施集镇井楠中心村指导省级美丽乡村建设的同时，推进该行政村抓好省级美丽乡村重点示范村创建。同步推进乌衣镇黄圩村、沙河镇新塘村、大柳镇曲亭村3个行政村开展农村人居环境综合整治提升，按照省级美丽乡村示范村标准，补齐短板和弱项；谋划实施“一镇一村一带一园”（即大柳镇全域推进、姑塘村重点打造、滁河观光带沿岸村庄、施集镇井楠茶园周边环境）人居环境整治示范工程，作为重点打造，引领和带动全区上下对标学习，奋力争先，营造良好环境整治氛围；评选最美村庄30个，最美庭院50个；加快实施改厕，扎实开展农村改厕突出问题整改，截止目前202_年农村户用改厕已经完成2145户，超任务数145户，其中贫困户改厕任务数164户，已竣工164户，完成任务数的100%，全区共排查出农村改厕问题1729个，已完成整改1729个，整改率100%；施集镇井楠省级美丽乡村中心村已通过省级考核验收，首期赵洼民宿示范院落主体工程建设已完成，于5月份对外开放试运营，井楠乡村mall于9月份完工，一期项目于10月份对外开放营业。</w:t>
      </w:r>
    </w:p>
    <w:p>
      <w:pPr>
        <w:ind w:left="0" w:right="0" w:firstLine="560"/>
        <w:spacing w:before="450" w:after="450" w:line="312" w:lineRule="auto"/>
      </w:pPr>
      <w:r>
        <w:rPr>
          <w:rFonts w:ascii="宋体" w:hAnsi="宋体" w:eastAsia="宋体" w:cs="宋体"/>
          <w:color w:val="000"/>
          <w:sz w:val="28"/>
          <w:szCs w:val="28"/>
        </w:rPr>
        <w:t xml:space="preserve">　　5.高标准农田建设行动：202_年度高标准农田建设2个项目已完成，正待市级验收，共完成土地平整6030亩，泵站14座，砖砌渠道开挖12.79公里，塘坝清淤及防渗加固76座，配套建筑物678座，田间道路路基54.97公里，沟渠疏浚31.91公里；省202_年度2万亩（含高效节水灌溉0.26万亩）高标准农田建设任务，目前施集镇片区（一标段）土地平整约1600亩。排洪渠清淤2100米，新建灌排土渠1500米，塘坝清淤3座；田间道路砼路350米，砂石路1900米，土路2800米；沙河镇片区（二标段）土地平整1260亩，排洪沟清淤800米，放水渠道2600米，塘坝清淤2座，田间土路6600米，砂石路1800米。202_年农田水利“最后一公里”建设项目分布在27个灌溉片区，涉及沙河、乌衣、章广、施集、珠龙、大柳和黄泥岗等7个镇，主要建设内容为沟渠清淤、硬化，沟渠建筑物配套，塘坝清淤加固，泵站更新改造等。</w:t>
      </w:r>
    </w:p>
    <w:p>
      <w:pPr>
        <w:ind w:left="0" w:right="0" w:firstLine="560"/>
        <w:spacing w:before="450" w:after="450" w:line="312" w:lineRule="auto"/>
      </w:pPr>
      <w:r>
        <w:rPr>
          <w:rFonts w:ascii="宋体" w:hAnsi="宋体" w:eastAsia="宋体" w:cs="宋体"/>
          <w:color w:val="000"/>
          <w:sz w:val="28"/>
          <w:szCs w:val="28"/>
        </w:rPr>
        <w:t xml:space="preserve">　　6.重大项目推进行动：推进功能农业协同创新发展，持续开展耕地质量保护与提升行动，调优粮食产业结构，重点发展以“稻虾米”“青谷粮油”“功能农业”等优质稻为代表的专用品牌粮食，全区绿色粮食生产基地已扩大到15万亩。发展优质高效蔬菜栽培，去年以来，南谯区新增及改造绿色蔬菜专供基地202_亩，引入食用菌加工企业1家，新增菌棒600万棒，“南谯栎菇”品牌在“长三角”地区影响力逐年提升；特色果品“黄金梨”“珠龙莓”“麦饭石桃”等已打入“长三角”多个城市，目前线上平台销售额突破202_万元。目前，南谯区还加快“长三角”绿色蔬菜示范基地和都市蔬菜保供基地的创建工作，积极打造“长三角”特色农产品生产加工和供应基地。今年以来，南谯区还积极培育乌衣镇为“长三角”区域水产品特供基地，新增特种水产品基地1500亩，推广螃蟹、青虾、鳜鱼、小龙虾等优质水产品养殖，海宝科技养殖有限公司和金盛家庭农场成功创建国家级水产品养殖示范场。目前南谯区年销售优质水产品2.5万吨以上，80%销往“长三角”地区。</w:t>
      </w:r>
    </w:p>
    <w:p>
      <w:pPr>
        <w:ind w:left="0" w:right="0" w:firstLine="560"/>
        <w:spacing w:before="450" w:after="450" w:line="312" w:lineRule="auto"/>
      </w:pPr>
      <w:r>
        <w:rPr>
          <w:rFonts w:ascii="宋体" w:hAnsi="宋体" w:eastAsia="宋体" w:cs="宋体"/>
          <w:color w:val="000"/>
          <w:sz w:val="28"/>
          <w:szCs w:val="28"/>
        </w:rPr>
        <w:t xml:space="preserve">　　7.基础设施建设行动：实施农村饮水安全巩固提升工程，完成施集水厂管网延伸65km，新增解决和改善农村饮水困难人口0.47万人，完成覆盖20个自然村的珠龙水厂管网延伸70.0km和覆盖6个自然村的沙黄水厂管网延伸20.0km；提升西部山区抗旱能力，完成201口塘坝和15座水库清淤扩挖；13座病险小（2）型水库除险加固工程已开工；农村道路扩面延伸工程年度90余公里建设任务已完成。</w:t>
      </w:r>
    </w:p>
    <w:p>
      <w:pPr>
        <w:ind w:left="0" w:right="0" w:firstLine="560"/>
        <w:spacing w:before="450" w:after="450" w:line="312" w:lineRule="auto"/>
      </w:pPr>
      <w:r>
        <w:rPr>
          <w:rFonts w:ascii="宋体" w:hAnsi="宋体" w:eastAsia="宋体" w:cs="宋体"/>
          <w:color w:val="000"/>
          <w:sz w:val="28"/>
          <w:szCs w:val="28"/>
        </w:rPr>
        <w:t xml:space="preserve">　　8.公共服务提升行动：持续开展困难残疾人生活补贴和重度残疾人护理补贴新增核减审核工作，4836人享受困难残疾人生活补贴，发放补助资金43.6万元，2579人享受重度残疾人护理补贴，发放补助资金15.47万元。完成202_年残疾人家庭医生签约统计、惠残民生工程绩效考核档案整理、残疾人评定残疾经费统计、结算工作；同禾康智慧养老公司签订”阳光家园”80名重度残疾人居家托养协议并已上门服务；完成对南谯区小学、中学、大学的残疾学生救助金进行发放，小学1.86万元、中学4.8万元.大学1.5万元；开展残疾人文化进家庭“五个一”活动，分别开展了读书送书、观看残疾人励志影片、唱歌比赛、游园、参观展览馆活动，100多名残疾人参加了活动。推进家庭医生签约服务及履约率及完成率，特别是重点人群的履约率和老年人群的履约率，开展202_年度家庭医生签约服务。繁荣乡村文化产业，张浦郢村省级农民文化乐园已完成建设任务，大柳镇综合文化服务中心室外演出舞台主体工程完工；“公益电影与院线电影整合改革”试点工作，井楠电影院已完工。</w:t>
      </w:r>
    </w:p>
    <w:p>
      <w:pPr>
        <w:ind w:left="0" w:right="0" w:firstLine="560"/>
        <w:spacing w:before="450" w:after="450" w:line="312" w:lineRule="auto"/>
      </w:pPr>
      <w:r>
        <w:rPr>
          <w:rFonts w:ascii="宋体" w:hAnsi="宋体" w:eastAsia="宋体" w:cs="宋体"/>
          <w:color w:val="000"/>
          <w:sz w:val="28"/>
          <w:szCs w:val="28"/>
        </w:rPr>
        <w:t xml:space="preserve">　　9.乡村治理融合行动：强化党建引领。13个基层党（工）委围绕六场硬仗制定“1+N”抓党建个性化清单，扩大范围至村（社区）党组织书记，按季度调度推进；摸排确定4个软弱涣散村和4个后进村，4个软弱涣散村由区级层面整顿（乌衣镇白庙村、施集镇杨饭店村、珠龙镇官塘村、黄泥岗镇唐庄村），4个后进村由镇级层面整顿（沙河镇沙河社区、腰铺镇二郎村、章广镇街道社区、大柳镇横塘村）；全面落实村干部12条、村书记“四项制度”、村干部职务退出办法等激励举措，对村干部基本报酬重新测算，对村党组织书记“一人一档”全覆盖备案管理，明确任职备案和履职备案的双重管理要求，共补齐配强村（社区）“两委”成员5名；完善基层自治。全面开展全省乡村治理示范县创建工作，着力将培育1镇八村打造省级治理试点，重点围绕村域治理、矛盾纠纷化解、环境卫生、移风易俗等内容，修订《村民自治章程》和《村规民约》，建立健全约“四会+X”制度，以村规民约规范村民日常行为，以红白理事会、道德评议会、村民议事会、禁毒禁赌会+“X”等自治组织管理村级事务，全区成立各类社会组织100余家，成员1100余名，全面推行“村民说事”、“农村小微权力清单”等基层治理品牌。加快建设法治乡村。升级法治文化阵地，构筑普法大平台，推动多层次多领域依法治理，成功创建珠龙镇珠龙村等5个省级民主法治示范村，乌衣镇红山村等21个市级民主法治示范村，施集镇李集村等33个区级民主法治示范村；坚持和发展“枫桥经验”，推进乡镇社会矛盾纠纷调处化解“最多跑一地”改革，截止目前全区各乡镇已调解矛盾纠纷2115件，调解成功2103件，调解成功率达99.4％。努力构建平安乡村。以平安建设为主线，争创省级平安县（市、区），平安乡镇、平安村（社区）创建率分别达到90%和92%，创建无访乡镇7个，全区组建“1+4+N”网格员队伍630个，每个网格配备网格长1名（由网格党支部书记优先兼任），网格员、党建网格员、网格指导员、政法网格员各1名，网格信息员若N名。截止目前，全区有村（社区）“两委”干部566人担任网格指导员，确定支部网格长40人，选聘其他各类网格员1890人。积极营造文明乡风。新增设置精神文明建设宣传栏125个、文化墙215处，18015平方米，通过文艺演出、搭建志愿服务宣传台、入户等形式宣传“爱国卫生运动”“公筷公勺”“垃圾分类”等文明新风，累计举办22场文明实践日活动，组织3名援鄂医务人员巡回宣讲，组织全国道德模范等约70余人加入疫情防控志愿服务队，新增评选区级好人40组51人，文明实践在“疫”线志愿服务先进典型60名，文明（最美）家庭30户，星级文明户10户，7组14人当选“滁州好人”，17户当选市级文明（最美）家庭30户，大柳镇、沙河镇新塘村、腰铺镇姑塘村、施集镇孙岗村、珠龙镇北关村获评第五届安徽省文明村镇称号，珠龙镇北关村作为安徽省推报的第六届全国文明村镇候选单位。</w:t>
      </w:r>
    </w:p>
    <w:p>
      <w:pPr>
        <w:ind w:left="0" w:right="0" w:firstLine="560"/>
        <w:spacing w:before="450" w:after="450" w:line="312" w:lineRule="auto"/>
      </w:pPr>
      <w:r>
        <w:rPr>
          <w:rFonts w:ascii="宋体" w:hAnsi="宋体" w:eastAsia="宋体" w:cs="宋体"/>
          <w:color w:val="000"/>
          <w:sz w:val="28"/>
          <w:szCs w:val="28"/>
        </w:rPr>
        <w:t xml:space="preserve">　　10.改革试点推进行动：稳步推进农村宅基地制度改革。成功进入全国农村宅基地制度改革试点范围，成立区委、区政府主要领导为组长的农村宅基地制度改革试点工作领导小组，以机制创新统筹解宅基地闲置、管理缺失等问题，试点推进施集镇井楠村和章广镇太平集村闲置宅基地和闲置住宅盘活利用，井楠村将闲置“两宅”盘活利用与美丽乡村建设和文旅项目有机结合，已流转21户2600平方米闲置住宅，太平集村流转13户1280平方米闲置住宅新建中草药加工厂同步通过村集体经济合作组织与企业入股合作打造“诗意田园”木屋旅居营地项目，目前接待中心已动工。“引企入村”壮大村级集体经济。支持村集体经济组织创办合作社、产业协会等社会组织57家，通过“联合+资金”“联合+指标”“联合+资源”“联合+产业”4种模式，鼓励社会资本与土（林）地、人力等生产要素结合，引导本地农户实行劳务合作，共谋划村企联建劳务合作项目11个，涉及果蔬、粮食、茶叶等12个特色产业，工业类项目5个，预计投资额6.78亿元；区级从要素支持、资金倾斜、金融支持及产品销售4个方面出台激励企业参与“村企联建”优惠措施17条，目前已统筹各级财政资金超800万元，土地约200亩投入联建项目，带动全区29个村与44家企业实现联建，带动返乡农民创业项目9个，为全区村集体经济年创收650.47万元，目前全区村集体经济年收入50万元以上经济强村达12个，其中100万元以上1个，63个村全部达10万元以上。</w:t>
      </w:r>
    </w:p>
    <w:p>
      <w:pPr>
        <w:ind w:left="0" w:right="0" w:firstLine="560"/>
        <w:spacing w:before="450" w:after="450" w:line="312" w:lineRule="auto"/>
      </w:pPr>
      <w:r>
        <w:rPr>
          <w:rFonts w:ascii="黑体" w:hAnsi="黑体" w:eastAsia="黑体" w:cs="黑体"/>
          <w:color w:val="000000"/>
          <w:sz w:val="36"/>
          <w:szCs w:val="36"/>
          <w:b w:val="1"/>
          <w:bCs w:val="1"/>
        </w:rPr>
        <w:t xml:space="preserve">第11篇: 乡村振兴工作总结汇报</w:t>
      </w:r>
    </w:p>
    <w:p>
      <w:pPr>
        <w:ind w:left="0" w:right="0" w:firstLine="560"/>
        <w:spacing w:before="450" w:after="450" w:line="312" w:lineRule="auto"/>
      </w:pPr>
      <w:r>
        <w:rPr>
          <w:rFonts w:ascii="宋体" w:hAnsi="宋体" w:eastAsia="宋体" w:cs="宋体"/>
          <w:color w:val="000"/>
          <w:sz w:val="28"/>
          <w:szCs w:val="28"/>
        </w:rPr>
        <w:t xml:space="preserve">　　为切实加快推进乡村振兴战略，按照相关文件要求，切实做好农村最低生活保障兜底、临时救助工作等工作，为顺利实施乡村振兴战略做好基础民生保障工作。现将乡村振兴工作总结及202_年工作计划工作情况总结如下：</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（一）农村低保保障</w:t>
      </w:r>
    </w:p>
    <w:p>
      <w:pPr>
        <w:ind w:left="0" w:right="0" w:firstLine="560"/>
        <w:spacing w:before="450" w:after="450" w:line="312" w:lineRule="auto"/>
      </w:pPr>
      <w:r>
        <w:rPr>
          <w:rFonts w:ascii="宋体" w:hAnsi="宋体" w:eastAsia="宋体" w:cs="宋体"/>
          <w:color w:val="000"/>
          <w:sz w:val="28"/>
          <w:szCs w:val="28"/>
        </w:rPr>
        <w:t xml:space="preserve">　　一是全面加强农村低保专项治理。年初，按照省民政厅关于印发《全国农村低保专项治理方案》、市民政局关于印发《全市农村低保专项治理方案》要求，我市及时印发《市农村低保专项治理方案的通知》，并及时召开专项治理动员会和政策培训会，大力排查整治农村低保领域的各类不正之风和违规行为，进一步提高全市农村低保规范化管理水平，切实加强农村低保工作作风建设。二是严格落实动态管理。按月及时将符合条件的农村困难对象纳入困难群众兜底保障范围，把因病、因残及其他临时困难返贫的建档立卡贫困家庭作为重点，实现了“应扶尽扶、应保尽保、动态管理”。每月保障金按时通过一卡通发放平台发放到位。三是及时上调保障标准。根据上级文件要求及时制定《市民政局市发展和改革委员会市财政局市统计局关于调整全市城乡最低生活保障标准的通知》，将我市农村居民最低生活保障标准由每人每月380元调整为每人每月430元，调整后的标准从202_年7月1日起执行，更好保障困难群众基本生活。截至202_年12月，我市在册农村低保保障对象3241户，5444人，其中纳入农村低保保障范围的建档立卡扶贫对象3660人，占全部农村低保人数的67.23%。全年农村低保保障金累计发放66848人次、1635.68万元，其中为建档立卡扶贫对象发放保障金1000余万元，切实发挥了农村低保兜底保障作用。</w:t>
      </w:r>
    </w:p>
    <w:p>
      <w:pPr>
        <w:ind w:left="0" w:right="0" w:firstLine="560"/>
        <w:spacing w:before="450" w:after="450" w:line="312" w:lineRule="auto"/>
      </w:pPr>
      <w:r>
        <w:rPr>
          <w:rFonts w:ascii="宋体" w:hAnsi="宋体" w:eastAsia="宋体" w:cs="宋体"/>
          <w:color w:val="000"/>
          <w:sz w:val="28"/>
          <w:szCs w:val="28"/>
        </w:rPr>
        <w:t xml:space="preserve">　　（二）临时救助。</w:t>
      </w:r>
    </w:p>
    <w:p>
      <w:pPr>
        <w:ind w:left="0" w:right="0" w:firstLine="560"/>
        <w:spacing w:before="450" w:after="450" w:line="312" w:lineRule="auto"/>
      </w:pPr>
      <w:r>
        <w:rPr>
          <w:rFonts w:ascii="宋体" w:hAnsi="宋体" w:eastAsia="宋体" w:cs="宋体"/>
          <w:color w:val="000"/>
          <w:sz w:val="28"/>
          <w:szCs w:val="28"/>
        </w:rPr>
        <w:t xml:space="preserve">　　为切实提高临时救助效率，我市于202_年建立了临时救助备用金制度，截至目前分3批共下拨93万元临时救助备用金到各镇街道，启动紧急程序和人均救助金额不超过500元的由各镇街道动用备用金及时救助。人均救助金额超过500元的由按月及时审批，通过一卡通发放平台及时发放救助资金。截至目前，202_年共审批临时救助291户次，支出临时救助金99.92万元，户均救助达3434元；其中救助农村户籍165户次，支出农村户籍临时救助金4.69万元。为切实提高临时救助效率，我市建立了临时救助备用金制度，202_年分两批共拨付给各镇街备用金31万元，确保各镇街有充足的备用金及时救助基本生活陷入困难的困难家庭，202_年累计支出临时救助金130.92万元。</w:t>
      </w:r>
    </w:p>
    <w:p>
      <w:pPr>
        <w:ind w:left="0" w:right="0" w:firstLine="560"/>
        <w:spacing w:before="450" w:after="450" w:line="312" w:lineRule="auto"/>
      </w:pPr>
      <w:r>
        <w:rPr>
          <w:rFonts w:ascii="宋体" w:hAnsi="宋体" w:eastAsia="宋体" w:cs="宋体"/>
          <w:color w:val="000"/>
          <w:sz w:val="28"/>
          <w:szCs w:val="28"/>
        </w:rPr>
        <w:t xml:space="preserve">　　（三）农村特困人员。</w:t>
      </w:r>
    </w:p>
    <w:p>
      <w:pPr>
        <w:ind w:left="0" w:right="0" w:firstLine="560"/>
        <w:spacing w:before="450" w:after="450" w:line="312" w:lineRule="auto"/>
      </w:pPr>
      <w:r>
        <w:rPr>
          <w:rFonts w:ascii="宋体" w:hAnsi="宋体" w:eastAsia="宋体" w:cs="宋体"/>
          <w:color w:val="000"/>
          <w:sz w:val="28"/>
          <w:szCs w:val="28"/>
        </w:rPr>
        <w:t xml:space="preserve">　　202_年1-12月，我市发放农村特困供养金1.175万人次，共计金额621.1632万元。为了加强对困难群众的救助力度，切实困难群众的基本生活，我市农村特困人员供养金标准于202_年10月起农村分散特困人员供养金标准由原来的400元/人/月调整为500元/人/月，202_年7月1日起农村特困人员供养金标准由原来的500元/人/月调整为559元/人/月，农村特困人员实行动态化管理，已全部按照应保尽保的要求，纳入保障范围，特困供养金也准确及时的发放到位。</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一）继续严格执行农村低保、临时救助“应保尽保、应救尽救”原则，切实加强主动发现机制，织密救助网络，兜实民生底线，服务疫情常态化防控大局。将符合条件的困难群众包括受疫情和自然灾害等原因致贫返贫的群体按规定程序及时纳入农村低保或临时救助保障范围，科学合理确定救助资金额度，切实做到救助对象精准认定、救助额度科学确定、救助资金及时安全准确发放。继续执行好临时救助备用金制度，指导各镇街通过运用临时救助备用金的方式积极开展先行救助，切实提高临时救助及时性和救助效率。</w:t>
      </w:r>
    </w:p>
    <w:p>
      <w:pPr>
        <w:ind w:left="0" w:right="0" w:firstLine="560"/>
        <w:spacing w:before="450" w:after="450" w:line="312" w:lineRule="auto"/>
      </w:pPr>
      <w:r>
        <w:rPr>
          <w:rFonts w:ascii="宋体" w:hAnsi="宋体" w:eastAsia="宋体" w:cs="宋体"/>
          <w:color w:val="000"/>
          <w:sz w:val="28"/>
          <w:szCs w:val="28"/>
        </w:rPr>
        <w:t xml:space="preserve">　　（二）扎实推进社会救助兜底脱贫行动，坚持“脱贫不脱政策”，对已脱贫且家庭人均收入超过低保标准的建档立卡扶贫对象，按实际情况给予不超过12个月的渐退期。密切关注已脱贫人群中收入不稳定、增收能力弱、返贫风险较高的群体及低保边缘群体，符合条件的及时给于救助，确保兜底保障“不漏一户、不落一人”。</w:t>
      </w:r>
    </w:p>
    <w:p>
      <w:pPr>
        <w:ind w:left="0" w:right="0" w:firstLine="560"/>
        <w:spacing w:before="450" w:after="450" w:line="312" w:lineRule="auto"/>
      </w:pPr>
      <w:r>
        <w:rPr>
          <w:rFonts w:ascii="宋体" w:hAnsi="宋体" w:eastAsia="宋体" w:cs="宋体"/>
          <w:color w:val="000"/>
          <w:sz w:val="28"/>
          <w:szCs w:val="28"/>
        </w:rPr>
        <w:t xml:space="preserve">　　（三）积极做好相关配合协调工作。此外我市将充分发挥区位优势，积极主动密切同青白江区沟通协作，做好成德同城化先行融合区发展战略下的社会救助融合发展工作。</w:t>
      </w:r>
    </w:p>
    <w:p>
      <w:pPr>
        <w:ind w:left="0" w:right="0" w:firstLine="560"/>
        <w:spacing w:before="450" w:after="450" w:line="312" w:lineRule="auto"/>
      </w:pPr>
      <w:r>
        <w:rPr>
          <w:rFonts w:ascii="宋体" w:hAnsi="宋体" w:eastAsia="宋体" w:cs="宋体"/>
          <w:color w:val="000"/>
          <w:sz w:val="28"/>
          <w:szCs w:val="28"/>
        </w:rPr>
        <w:t xml:space="preserve">　　（四）继续严格按照上级文件要求做好困难群众救助工作，对农村特困供养人员实行月动态化管理，同时也会根据上级相关文件的要求及时做好困难群众救助工作的调整，保障好困难群众的生活。</w:t>
      </w:r>
    </w:p>
    <w:p>
      <w:pPr>
        <w:ind w:left="0" w:right="0" w:firstLine="560"/>
        <w:spacing w:before="450" w:after="450" w:line="312" w:lineRule="auto"/>
      </w:pPr>
      <w:r>
        <w:rPr>
          <w:rFonts w:ascii="黑体" w:hAnsi="黑体" w:eastAsia="黑体" w:cs="黑体"/>
          <w:color w:val="000000"/>
          <w:sz w:val="36"/>
          <w:szCs w:val="36"/>
          <w:b w:val="1"/>
          <w:bCs w:val="1"/>
        </w:rPr>
        <w:t xml:space="preserve">第12篇: 乡村振兴工作总结汇报</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