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投促局年度宣传思想工作总结</w:t>
      </w:r>
      <w:bookmarkEnd w:id="1"/>
    </w:p>
    <w:p>
      <w:pPr>
        <w:jc w:val="center"/>
        <w:spacing w:before="0" w:after="450"/>
      </w:pPr>
      <w:r>
        <w:rPr>
          <w:rFonts w:ascii="Arial" w:hAnsi="Arial" w:eastAsia="Arial" w:cs="Arial"/>
          <w:color w:val="999999"/>
          <w:sz w:val="20"/>
          <w:szCs w:val="20"/>
        </w:rPr>
        <w:t xml:space="preserve">来源：网络  作者：雨声轻语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投促局年度宣传思想工作总结 20_年，在区委区政府的正确领导下，在区委宣传部的具体指导下，区投促局紧扣学习宣传贯彻习近平新时代中国特色社会主义思想和党的十九大精神主线，着力抓好意识形态、理论武装、社会主义核心价值观建设、精神文明创建和舆论引...</w:t>
      </w:r>
    </w:p>
    <w:p>
      <w:pPr>
        <w:ind w:left="0" w:right="0" w:firstLine="560"/>
        <w:spacing w:before="450" w:after="450" w:line="312" w:lineRule="auto"/>
      </w:pPr>
      <w:r>
        <w:rPr>
          <w:rFonts w:ascii="宋体" w:hAnsi="宋体" w:eastAsia="宋体" w:cs="宋体"/>
          <w:color w:val="000"/>
          <w:sz w:val="28"/>
          <w:szCs w:val="28"/>
        </w:rPr>
        <w:t xml:space="preserve">投促局年度宣传思想工作总结</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在区委宣传部的具体指导下，区投促局紧扣学习宣传贯彻习近平新时代中国特色社会主义思想和党的十九大精神主线，着力抓好意识形态、理论武装、社会主义核心价值观建设、精神文明创建和舆论引导监管工作，持续巩固壮大主流思想舆论，培育和弘扬社会主义核心价值观，凝魂聚气、强基固本，为区实体经济发展注入强大的思想动力。现将局一年来宣传思想工作开展情况自查报告如下：</w:t>
      </w:r>
    </w:p>
    <w:p>
      <w:pPr>
        <w:ind w:left="0" w:right="0" w:firstLine="560"/>
        <w:spacing w:before="450" w:after="450" w:line="312" w:lineRule="auto"/>
      </w:pPr>
      <w:r>
        <w:rPr>
          <w:rFonts w:ascii="宋体" w:hAnsi="宋体" w:eastAsia="宋体" w:cs="宋体"/>
          <w:color w:val="000"/>
          <w:sz w:val="28"/>
          <w:szCs w:val="28"/>
        </w:rPr>
        <w:t xml:space="preserve">&gt;(一)着力抓好理论武装，用习近平新时代中国特色社会主义思想武装头脑、指导实践、推动工作。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采取集中辅导、坐下来学、走出去看等方式，拓宽对“关键少数”的理论武装工作。一是制定学习计划。围绕党的十九大精神，及时召开党组会议，精心制定理论学习计划，明确学习目标、重点和形式，落实学习对象、时间和要求，不断夯实学习责任和效果。二是抓集中学习。组织中心组成员集中学习了习近平新时代中国特色社会主义思想、中共第十九届中央委员会第二次全体会议精神、《中共中央政治局贯彻落实中央八项规定的实施细则》、《中华人民共和国宪法》、新版《纪律处分条例》等内容。三是重理论阐释。充分吸收中央和省委理论研究成果，为广大党员干部群众提供学习教材和权威材料，组织征订了《党的十九大报告辅导读本》、《习近平谈治国理政》、《新时代面对面》、《全面从严治党面对面》、《活页文选》、、《治蜀兴川的法治实践》、《推进依法治市建设法治南充学习资料汇编》等学习刊物。局主要负责人、分管责任人结合业务工作实际，带头开展“大调研、大讨论”活动，努力把党的十九大提出的新思想、新观点、新论断转化为推动工作的新思路、新方法、新举措。</w:t>
      </w:r>
    </w:p>
    <w:p>
      <w:pPr>
        <w:ind w:left="0" w:right="0" w:firstLine="560"/>
        <w:spacing w:before="450" w:after="450" w:line="312" w:lineRule="auto"/>
      </w:pPr>
      <w:r>
        <w:rPr>
          <w:rFonts w:ascii="宋体" w:hAnsi="宋体" w:eastAsia="宋体" w:cs="宋体"/>
          <w:color w:val="000"/>
          <w:sz w:val="28"/>
          <w:szCs w:val="28"/>
        </w:rPr>
        <w:t xml:space="preserve">&gt;(二)着力抓好舆论引导，不断提高新闻舆论传播力，为“成渝第二城 宜居新XX”建设凝聚强大正能量。</w:t>
      </w:r>
    </w:p>
    <w:p>
      <w:pPr>
        <w:ind w:left="0" w:right="0" w:firstLine="560"/>
        <w:spacing w:before="450" w:after="450" w:line="312" w:lineRule="auto"/>
      </w:pPr>
      <w:r>
        <w:rPr>
          <w:rFonts w:ascii="宋体" w:hAnsi="宋体" w:eastAsia="宋体" w:cs="宋体"/>
          <w:color w:val="000"/>
          <w:sz w:val="28"/>
          <w:szCs w:val="28"/>
        </w:rPr>
        <w:t xml:space="preserve">统筹网上网下，统筹内外宣，统筹时度效，办好“门户网”，扩大覆盖面，以“互联网+”实现思想宣传由单一形态、单向平台向多媒体、多形态和多平台的拓展转变的大宣传格局。一是紧紧围绕学习贯彻党的十九大精神，聚焦我招商引资中心工作、重大决策，加强宣传报道和舆论引导，唱响主旋律，汇聚正能量。二是大力开展对外宣传和对上报道。积极向区委宣传部门、省市主流媒体、XX播报等平台投稿，广泛宣传我局招商引资、宣传思想、脱贫攻坚等工作开展情况 。截止目前，在四川新闻网上发表了《区投促局开展到双桂镇大石沟村开展慰问困难老党员活动》、《XX区投资促进局组织学习新版》等文章。三是着力加强社会宣传。结合日常业务工作、党员到社区双报到、脱贫攻坚等工作，大力推进宣传思想进企业、进社区、进农村。全年累计走访企业200余次，深入贫困村开展扫黑除恶、党风廉政、平安建设宣传6次，深入镇庆寺社区开展法律知识、依法治区等宣传12次。同时借助微信、微博等新媒体平台，加大“扫黑除恶”、“平安建设满意度”、“党风廉政社会评价”、“依法治区”等社会宣传，吸引广大群众积极参与。</w:t>
      </w:r>
    </w:p>
    <w:p>
      <w:pPr>
        <w:ind w:left="0" w:right="0" w:firstLine="560"/>
        <w:spacing w:before="450" w:after="450" w:line="312" w:lineRule="auto"/>
      </w:pPr>
      <w:r>
        <w:rPr>
          <w:rFonts w:ascii="宋体" w:hAnsi="宋体" w:eastAsia="宋体" w:cs="宋体"/>
          <w:color w:val="000"/>
          <w:sz w:val="28"/>
          <w:szCs w:val="28"/>
        </w:rPr>
        <w:t xml:space="preserve">&gt;(三)着力抓好精神文明建设，大力培育和践行社会主义核心价值观。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一是结合两学一做、大学习大讨论活动，组织党员干部深入学习党的十九大精神、习近平总书记系列讲话关于社会主义核心价值观的内容，引导树立正确的世界观、人生观和价值观。广泛开展家庭美德、职业道德、社会公德、个人品德教育，在全局范围内形成弘扬中华美德、弘扬社会新风的良好风气。二是协助做好双桂镇大石沟村“五星级农户”、“文明家庭”评选活动，以文明家庭创建活动为载体，促进家庭和睦，促进亲人相亲相爱，促进下一代健康成长，促进老年人老有所养，不断提升公民文明素质和社会文明程度。三是广泛开展道德实践活动，培育良好社会风尚。组织干部职工到广汉三星堆开展主题党日活动，使广大党员对四川历史、古蜀文化有了更深的认识，也进一步激发了大家爱国爱家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2025-04-03T14:25:51+08:00</dcterms:created>
  <dcterms:modified xsi:type="dcterms:W3CDTF">2025-04-03T14:25:51+08:00</dcterms:modified>
</cp:coreProperties>
</file>

<file path=docProps/custom.xml><?xml version="1.0" encoding="utf-8"?>
<Properties xmlns="http://schemas.openxmlformats.org/officeDocument/2006/custom-properties" xmlns:vt="http://schemas.openxmlformats.org/officeDocument/2006/docPropsVTypes"/>
</file>