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党史学习教育专题民主生活会总结范文十八篇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吸取党史正反两方面的历史经验，坚定不移地跟上党中央的步伐，不断提高政治判断力、政治理解力和政治执行力，自觉在思想上、政治上、行动上与党中央保持高度一致，确保全党上下团结一致，思想统一，努力奋斗。 以下是为大家整理的关于党史学...</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党中央的步伐，不断提高政治判断力、政治理解力和政治执行力，自觉在思想上、政治上、行动上与党中央保持高度一致，确保全党上下团结一致，思想统一，努力奋斗。 以下是为大家整理的关于党史学习教育专题民主生活会总结的文章18篇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是党史学习教育的重要内容，对推动党史学习教育高质量开展，动员和激励广大党员干部从党的辉煌历史中汲取砥砺奋进的精神力量，具有重要意义。旗人机关党支部对开好这次专题组织生活会高度重视，严格按照《全县党史学习教育专题组织生活会工作方案》文件要求，扎实做好各项工作。</w:t>
      </w:r>
    </w:p>
    <w:p>
      <w:pPr>
        <w:ind w:left="0" w:right="0" w:firstLine="560"/>
        <w:spacing w:before="450" w:after="450" w:line="312" w:lineRule="auto"/>
      </w:pPr>
      <w:r>
        <w:rPr>
          <w:rFonts w:ascii="宋体" w:hAnsi="宋体" w:eastAsia="宋体" w:cs="宋体"/>
          <w:color w:val="000"/>
          <w:sz w:val="28"/>
          <w:szCs w:val="28"/>
        </w:rPr>
        <w:t xml:space="preserve">　　一是组织专题学习研讨。会前，组织机关全体党员干部开展集中学习研讨，认真学习了习近平总书记在党史学习教育动员大会上的讲话精神、习近平总书记在庆祝中国共产党成立IoO周年大会上的重要讲话精神以及市委、旗委学习教育动员会议精神。结合自学认真学习了《论中国共产党历史》《习近平新时代中国特色社会主义思想学习问答》《毛泽东、邓小平、江泽民、胡锦涛关于中国共产党历史论述摘编》《中国共产党简史》四本党史学习教育指定书目。通过学习交流，机关全体党员干部进一步提高了政治站位，深化了思想认识,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专题组织生活会前，党支部委员之间、党支部委员和党员之间、党员和党员之间开展了谈心谈话。班子成员及其他普通党员围绕党史学习教育专题民主生活会主题，从学习习近平总书在建党IOO周年大会上重要讲话情况，有什么心得体会、学习习近平新时代中国特色社会主义思想和指定书目情况，读了多少，有什么感悟和收获、对照党史学习教育目标，自身在坚定理想信念、增强历史自觉、弘扬优良传统、加强党性锻炼等方面，还存在哪些差距和不足、党员先锋模范作用发挥怎么样，立足岗位、履职尽责做得怎么样，为身边群众做了什么实事好事，还有哪些差距等方面，一对一、面对面开展谈心谈话，认真沟通在开展党史学习教育上的问题和建议，为个人检视自查奠定了基础。</w:t>
      </w:r>
    </w:p>
    <w:p>
      <w:pPr>
        <w:ind w:left="0" w:right="0" w:firstLine="560"/>
        <w:spacing w:before="450" w:after="450" w:line="312" w:lineRule="auto"/>
      </w:pPr>
      <w:r>
        <w:rPr>
          <w:rFonts w:ascii="宋体" w:hAnsi="宋体" w:eastAsia="宋体" w:cs="宋体"/>
          <w:color w:val="000"/>
          <w:sz w:val="28"/>
          <w:szCs w:val="28"/>
        </w:rPr>
        <w:t xml:space="preserve">　　三是撰写检视材料。支部班子检视材料由党支部书记XX同志主持起草，围绕组织开展党史学习教育、联系服务群众、力戒形式主义官僚主义等方面检视支部存在问题，经过班子集体研究讨论形成，组织生活会前，XX同志对班子成员的个人检视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党史学习教育专题民主生活会由党支部书记XX同志主持。会上，党支部书记XX同志代表班子汇报了半年来支部工作开展情况、特别是党史学习教育情况，并代表班子作对照检视，带领班子成员及其他党员作个人检视，认真开展批评与自我批评，达到了召开党史学习教育专题民主生活会的目的。支部通过认真对照剖析，梳理出X个方面的问题；班子成员聚焦开展党史学习教育活动中存在的问题，主动对标认领，深入剖析反思，查找存在的问题XX条次，明确了整改方向。在深刻查摆剖析自身存在问题的基础上，班子成员/其他普通党员坦诚相见、严肃认真地进行相互批评，相互之间提出的批评意见共有XX条次。班子成员在发言中没有相互表扬，都是实事求是、直截了当地指出被批评者的缺点、不足和应该注意的问题，做到了真心提醒、真诚帮助。整个批评与自我批评，既注重讲共性问题，更注重分析个性问题,既指明问题根源，又提出了努力方向，既有红红脸、出出汗的紧张和严肃，又有加加油、鼓鼓劲的真诚与和谐，针对性很强。人大机关党支部班子坚持把整改落实作为重大政治任务来抓，明确整改措施，确保条条整改到位、件件有落实、事事有回音，共制定整改措施XX条，为党史学习教育下一步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_年度专题民主生活会的通知》和《市教卫工作党委关于结合党的群众路线教育实践活动开好202_年度专题民主生活会的通知》精神和要求，在市教卫工作党委系统第一督导组的指导下，结合学院工作实际，制定202_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中共*县纪律检查委员会、中共*县委组织部《关于认真开好**年度党和国家机关党员领导干部民主生活会的通知》(开委组通[**]336号)精神，*年1月24日下午，*县旅游局组织召开了**年度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深入学习习近平总书记系列重要讲话精神和党的十八届六中全会、省委十届九次全会、市委第四次党代会、县委第十三次党代会精神，围绕“两学一做”学习要求，对照中央《关于新形势下党内政治生活的若干准则》、《中国共产党党内监督条例》和省委《关于加强和规范党内政治生活严格党内监督巩固发展良好政治生态的决定》，集合思想和工作实际，学习党章和《中国共产党廉洁自律准则》《中国共产党纪律处分条例》，学习《中共中央关于四川南充拉票贿选案查处情况及其教训警示的通报》《中共中央关于部分省市县党委书记违纪违法案件及其教训警示的通报》，学习市委《严守政治纪律严明政治规矩加强领导班子思想政治建设的十项规定》，组织观看南充拉票贿选案警示教育片《深刻的反思》，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修身做人、用权律已、干事创业等方面的不严不实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政治合格、执行纪律合格、品德合格、发挥作用合格”4个方面，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不严不实”方面存在的问题共10余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遵守政治纪律和贯彻中央八项规定等情况做了检查，对自身存在的问题进行了查摆，对个人住房用车、办公用房清理等情况作了说明，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习近平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八项规定”、省、市、县委等规定方面的差距，进一步增强了廉洁自律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七届乡村文化旅游节(夏季)暨四川*第三届荷花节”的胜利举办，提升了旅游产业在*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在今后工作中，进一步加强理论学习，坚定理想信念，加强党性修养，进一步做到严以修身、严以律己，增强抵御腐朽思想侵蚀影响的能力;牢固树立科学的发展观和正确的政绩观，进一步树立为民服务的思想观念，强化宗旨意识，认真履行岗位职责，聚精会神搞建设，一心一意谋发展，全力以赴抓落实，在推进加快建设成渝西康养旅游旅游目的地上体现先进性。</w:t>
      </w:r>
    </w:p>
    <w:p>
      <w:pPr>
        <w:ind w:left="0" w:right="0" w:firstLine="560"/>
        <w:spacing w:before="450" w:after="450" w:line="312" w:lineRule="auto"/>
      </w:pPr>
      <w:r>
        <w:rPr>
          <w:rFonts w:ascii="宋体" w:hAnsi="宋体" w:eastAsia="宋体" w:cs="宋体"/>
          <w:color w:val="000"/>
          <w:sz w:val="28"/>
          <w:szCs w:val="28"/>
        </w:rPr>
        <w:t xml:space="preserve">　　(一)抓深抓实理论学习。党的十八大以来，习近平总书记发表了一系列重要讲话，提出了很多新思想、新观点、新论断、新要求。这不仅是新一届中央领导集体对我们党举什么旗、走什么路的政治宣示，也是对新形势下治国理政方略、内政外交政策的全面阐释。班子成员带头学习好习近平总书记一系列重要讲话精神和十八届五中全会精神作为当前最重要的政治任务，深刻理解内涵、准确把握实质，结合旅游发展实际和职责职能全面贯彻，不断提高领导能力和工作水平。将学习成果内化为坚定的理想信念、崇高的价值追求、高尚的道德情操和昂扬的精神状态，以先进典型为楷模，淡泊名利，奋发进取。</w:t>
      </w:r>
    </w:p>
    <w:p>
      <w:pPr>
        <w:ind w:left="0" w:right="0" w:firstLine="560"/>
        <w:spacing w:before="450" w:after="450" w:line="312" w:lineRule="auto"/>
      </w:pPr>
      <w:r>
        <w:rPr>
          <w:rFonts w:ascii="宋体" w:hAnsi="宋体" w:eastAsia="宋体" w:cs="宋体"/>
          <w:color w:val="000"/>
          <w:sz w:val="28"/>
          <w:szCs w:val="28"/>
        </w:rPr>
        <w:t xml:space="preserve">　　(二)抓好“回头看”，认真地进行整改。根据县委的统一安排部署，再次开展“回头看”。看学习深不深入，征求意见广不广泛，征求意见中的针对性强不强，查找问题实不实，批评中是否把每个人的思想摆进去，整改是否到位等。在回头看过程中，进一步看出问题，找出差距，查漏补缺，加强薄弱环节，确保这次活动沿着正确方向推进，做到不空、不虚、不偏、不走过场。在深入整改上下功夫，明确整改目标，抓住整改重点，细化整改措施，落实整改责任，抓好整改督导。</w:t>
      </w:r>
    </w:p>
    <w:p>
      <w:pPr>
        <w:ind w:left="0" w:right="0" w:firstLine="560"/>
        <w:spacing w:before="450" w:after="450" w:line="312" w:lineRule="auto"/>
      </w:pPr>
      <w:r>
        <w:rPr>
          <w:rFonts w:ascii="宋体" w:hAnsi="宋体" w:eastAsia="宋体" w:cs="宋体"/>
          <w:color w:val="000"/>
          <w:sz w:val="28"/>
          <w:szCs w:val="28"/>
        </w:rPr>
        <w:t xml:space="preserve">　　(三)注重建章立制，形成长效机制。在坚持现有好的制度基础上，以改革的精神推进制度的创新，注重发现和总结教育实践活动中创造出来的新经验，边学习、边查找、边整改、边建设，研究出台一些新的具体制度和规定，以制度机制固化作风建设的成果，形成用制度管人、管权、管事、管钱的长效机制。严肃查处违规违纪、顶风违纪的问题，严格约束力，增强执行力，把制度的笼子扎得更紧一点、更密一点、更牢一点，从体制机制上堵塞滋生不正之风的漏洞。</w:t>
      </w:r>
    </w:p>
    <w:p>
      <w:pPr>
        <w:ind w:left="0" w:right="0" w:firstLine="560"/>
        <w:spacing w:before="450" w:after="450" w:line="312" w:lineRule="auto"/>
      </w:pPr>
      <w:r>
        <w:rPr>
          <w:rFonts w:ascii="宋体" w:hAnsi="宋体" w:eastAsia="宋体" w:cs="宋体"/>
          <w:color w:val="000"/>
          <w:sz w:val="28"/>
          <w:szCs w:val="28"/>
        </w:rPr>
        <w:t xml:space="preserve">　　(四)建设坚强的党组领导班子，充分发挥好县委、县政府的参谋助手作用。坚持两手抓、两促进，把专题教育活动与推动当前工作紧密结合起来，以新的精神状态、新的工作作风，改革创新体制机制，破除影响旅游科学发展的“瓶颈”与障碍，千方百计推进各项工作的落实，将旅游产业发展推进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党支部于202_年xx月xx日召开了党史学习教育专题组织生活会，会议的主题为：学党史、悟思想、办实事、开新局。会议情况如下: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x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&gt;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深化“不忘初心、牢记使命”主题教育常态化制度化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会议主要收获</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2024-11-22T13:38:56+08:00</dcterms:created>
  <dcterms:modified xsi:type="dcterms:W3CDTF">2024-11-22T13:38:56+08:00</dcterms:modified>
</cp:coreProperties>
</file>

<file path=docProps/custom.xml><?xml version="1.0" encoding="utf-8"?>
<Properties xmlns="http://schemas.openxmlformats.org/officeDocument/2006/custom-properties" xmlns:vt="http://schemas.openxmlformats.org/officeDocument/2006/docPropsVTypes"/>
</file>