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莘塍街道202_工作总结(汇总6篇)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莘塍街道20_工作总结120__年，__街道办事处在区委、区政府的正确领导下，紧紧围绕全区发展的大局，按照科学发展观，以开展保持_员先进性教育活动为契机，积极创建和谐社区，不断增强驻区单位、居民对街道工作的认同感，积极进取，扎实工作，大力推...</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莘塍街道20_工作总结1</w:t>
      </w:r>
    </w:p>
    <w:p>
      <w:pPr>
        <w:ind w:left="0" w:right="0" w:firstLine="560"/>
        <w:spacing w:before="450" w:after="450" w:line="312" w:lineRule="auto"/>
      </w:pPr>
      <w:r>
        <w:rPr>
          <w:rFonts w:ascii="宋体" w:hAnsi="宋体" w:eastAsia="宋体" w:cs="宋体"/>
          <w:color w:val="000"/>
          <w:sz w:val="28"/>
          <w:szCs w:val="28"/>
        </w:rPr>
        <w:t xml:space="preserve">20__年，__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下岗失业人员再就业工作成绩显著。办事处按照区关于下岗失业人员再就业工作的目标要求，加大工作力度，采取各种措施，有条不紊地开展工作，各项指标均超额完成。一是突出抓好再就业培训。为提高劳动者技能，办事处于8月份协调区就业局安排40余名失业人员参加技能培训，超额完成任务;以提高失业人员自主创新能力为重点，办事处组织50名失业人员参加了自主创业培训，其中有34名经过自己努力实现自主创业。二是积极组织用工洽谈会。在7月份召开的用工洽谈会暨再就业政策宣传咨询会上，为华凯工贸、致远废旧物资回收中心等单位的保安、保洁、垃圾外运、包装材料等岗位招聘工作人员。发放宣传材料300多份，使200多名失业人员实现再就业。三是充分发挥好社保协管员的作用。动员所有社保协管员，广泛搜集招工信息，经常性地为下岗失业人员提供招工信息。四是配合“双零行动”，对辖区进行拉网式调查，对14户“零就业”家庭进行了登记备案。五是为下岗失业人员再就业提供优质服务。全年办理优惠证84个，为27人办理小额贷款70万元，为39名失业人员实行了求职登记，并全部发放失业跟踪服务卡，实行“一对一”和面对面的服务，“一登五清三送”工作常抓不懈，认真搞好服务工作。到目前为止，新增就业人数750人，超额完成103%;实现再就业人数390人，超额完成18%;“4050”人员实现再就业128人，超额完成82%，全年再就业目标完成情况位于全区前列。</w:t>
      </w:r>
    </w:p>
    <w:p>
      <w:pPr>
        <w:ind w:left="0" w:right="0" w:firstLine="560"/>
        <w:spacing w:before="450" w:after="450" w:line="312" w:lineRule="auto"/>
      </w:pPr>
      <w:r>
        <w:rPr>
          <w:rFonts w:ascii="宋体" w:hAnsi="宋体" w:eastAsia="宋体" w:cs="宋体"/>
          <w:color w:val="000"/>
          <w:sz w:val="28"/>
          <w:szCs w:val="28"/>
        </w:rPr>
        <w:t xml:space="preserve">离退休人员服务管理工作稳步推进。今年办事处将辖区离退休人员全部纳入网络化管理之中，认真细致地协助做好离退休手续，退休证年检1327个，发放困难救助联系卡1320张，先后组织老年人文娱活动3次，不断丰富老年人的文化生活。</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莘塍街道20_工作总结2</w:t>
      </w:r>
    </w:p>
    <w:p>
      <w:pPr>
        <w:ind w:left="0" w:right="0" w:firstLine="560"/>
        <w:spacing w:before="450" w:after="450" w:line="312" w:lineRule="auto"/>
      </w:pPr>
      <w:r>
        <w:rPr>
          <w:rFonts w:ascii="宋体" w:hAnsi="宋体" w:eastAsia="宋体" w:cs="宋体"/>
          <w:color w:val="000"/>
          <w:sz w:val="28"/>
          <w:szCs w:val="28"/>
        </w:rPr>
        <w:t xml:space="preserve">201_年老龄、老干工作将在街道党工委、办事处领导下和县老干局的关心支持和指导下，紧紧围绕街道办事处的中心工作，根据国家老干工作的相关政策和规定，认真贯彻和落实做好我街道老干部工作。</w:t>
      </w:r>
    </w:p>
    <w:p>
      <w:pPr>
        <w:ind w:left="0" w:right="0" w:firstLine="560"/>
        <w:spacing w:before="450" w:after="450" w:line="312" w:lineRule="auto"/>
      </w:pPr>
      <w:r>
        <w:rPr>
          <w:rFonts w:ascii="宋体" w:hAnsi="宋体" w:eastAsia="宋体" w:cs="宋体"/>
          <w:color w:val="000"/>
          <w:sz w:val="28"/>
          <w:szCs w:val="28"/>
        </w:rPr>
        <w:t xml:space="preserve">一、加强老干部工作的管理，健全完善档案。随着时间的推移，我街道退休职工逐年增加，并且老干部基本信息都会随时发生变化，我们逐步加强老干部工作管理档案，切实做到“五清楚”，即清楚家庭住址、清楚家庭通讯情况、清楚身体状况、清楚家庭成员的工作单位、清楚家庭成员的联系方式，做到心中有数。</w:t>
      </w:r>
    </w:p>
    <w:p>
      <w:pPr>
        <w:ind w:left="0" w:right="0" w:firstLine="560"/>
        <w:spacing w:before="450" w:after="450" w:line="312" w:lineRule="auto"/>
      </w:pPr>
      <w:r>
        <w:rPr>
          <w:rFonts w:ascii="宋体" w:hAnsi="宋体" w:eastAsia="宋体" w:cs="宋体"/>
          <w:color w:val="000"/>
          <w:sz w:val="28"/>
          <w:szCs w:val="28"/>
        </w:rPr>
        <w:t xml:space="preserve">二、加强老干部医药费管理，按时发放。每月按时按点将离退休老干部的医药费上报到县医疗保险事业处，月底报销后及时准确的兑付到老干部们的手中。</w:t>
      </w:r>
    </w:p>
    <w:p>
      <w:pPr>
        <w:ind w:left="0" w:right="0" w:firstLine="560"/>
        <w:spacing w:before="450" w:after="450" w:line="312" w:lineRule="auto"/>
      </w:pPr>
      <w:r>
        <w:rPr>
          <w:rFonts w:ascii="宋体" w:hAnsi="宋体" w:eastAsia="宋体" w:cs="宋体"/>
          <w:color w:val="000"/>
          <w:sz w:val="28"/>
          <w:szCs w:val="28"/>
        </w:rPr>
        <w:t xml:space="preserve">三、为老干部订阅《老干部之家》、《老年教育》、《山东老年》等刊物，每月按时发放到老干部手中，让老干部及时了解国家、省、市重要决策和重要事务，做到让老干部老有所学。</w:t>
      </w:r>
    </w:p>
    <w:p>
      <w:pPr>
        <w:ind w:left="0" w:right="0" w:firstLine="560"/>
        <w:spacing w:before="450" w:after="450" w:line="312" w:lineRule="auto"/>
      </w:pPr>
      <w:r>
        <w:rPr>
          <w:rFonts w:ascii="宋体" w:hAnsi="宋体" w:eastAsia="宋体" w:cs="宋体"/>
          <w:color w:val="000"/>
          <w:sz w:val="28"/>
          <w:szCs w:val="28"/>
        </w:rPr>
        <w:t xml:space="preserve">四、积极组织离退休老干部参加各类体育活动，使具有不同爱好的老干部都能参加自己所喜爱的活动，从而普及老年健身活动，不断满足离退休干部的精神文化需求。</w:t>
      </w:r>
    </w:p>
    <w:p>
      <w:pPr>
        <w:ind w:left="0" w:right="0" w:firstLine="560"/>
        <w:spacing w:before="450" w:after="450" w:line="312" w:lineRule="auto"/>
      </w:pPr>
      <w:r>
        <w:rPr>
          <w:rFonts w:ascii="宋体" w:hAnsi="宋体" w:eastAsia="宋体" w:cs="宋体"/>
          <w:color w:val="000"/>
          <w:sz w:val="28"/>
          <w:szCs w:val="28"/>
        </w:rPr>
        <w:t xml:space="preserve">五、健全完善生活有特殊困难老干部帮扶机制，进一步拓宽帮扶渠道，强化帮扶措施，扩大帮扶覆盖面，尽最大努力解决他们的实际困难，让他们充分感受到各级党委、政府对老年人的关心爱护。</w:t>
      </w:r>
    </w:p>
    <w:p>
      <w:pPr>
        <w:ind w:left="0" w:right="0" w:firstLine="560"/>
        <w:spacing w:before="450" w:after="450" w:line="312" w:lineRule="auto"/>
      </w:pPr>
      <w:r>
        <w:rPr>
          <w:rFonts w:ascii="宋体" w:hAnsi="宋体" w:eastAsia="宋体" w:cs="宋体"/>
          <w:color w:val="000"/>
          <w:sz w:val="28"/>
          <w:szCs w:val="28"/>
        </w:rPr>
        <w:t xml:space="preserve">六、做好节日慰问工作。按照上级老干部业务部门的要求，要对离退休老干部在春节前进行慰问活动。要做到逐户走访慰问，深入了解他们生活中的困难和问题，并竭尽全力给予帮助解决。并认真听取老干部以他们特有的智慧和丰富的经验所提出的宝贵意见和建议。</w:t>
      </w:r>
    </w:p>
    <w:p>
      <w:pPr>
        <w:ind w:left="0" w:right="0" w:firstLine="560"/>
        <w:spacing w:before="450" w:after="450" w:line="312" w:lineRule="auto"/>
      </w:pPr>
      <w:r>
        <w:rPr>
          <w:rFonts w:ascii="宋体" w:hAnsi="宋体" w:eastAsia="宋体" w:cs="宋体"/>
          <w:color w:val="000"/>
          <w:sz w:val="28"/>
          <w:szCs w:val="28"/>
        </w:rPr>
        <w:t xml:space="preserve">总之，今后要继续增强为老干部服务的意识,提高服务水平，不断探索优质服务的有效途径，做老干部工作不但要细心、耐心，还要有热心和爱心，我们会在以后的工作中继续努力，为老干部服好务，使他们确实老有所养、老有所依、老有所乐，促进老龄、老干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莘塍街道20_工作总结3</w:t>
      </w:r>
    </w:p>
    <w:p>
      <w:pPr>
        <w:ind w:left="0" w:right="0" w:firstLine="560"/>
        <w:spacing w:before="450" w:after="450" w:line="312" w:lineRule="auto"/>
      </w:pPr>
      <w:r>
        <w:rPr>
          <w:rFonts w:ascii="宋体" w:hAnsi="宋体" w:eastAsia="宋体" w:cs="宋体"/>
          <w:color w:val="000"/>
          <w:sz w:val="28"/>
          <w:szCs w:val="28"/>
        </w:rPr>
        <w:t xml:space="preserve">20xx年以来，xx街道聚焦打造三个高地，践行四项使命任务，落实五项重点任务，认真落实县委、县政府各项工作部署，立足街道职能，强化落实督办，有力地保障了地区经济社会的平稳发展与和谐稳定。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（一）逆势奋战交出优异答卷</w:t>
      </w:r>
    </w:p>
    <w:p>
      <w:pPr>
        <w:ind w:left="0" w:right="0" w:firstLine="560"/>
        <w:spacing w:before="450" w:after="450" w:line="312" w:lineRule="auto"/>
      </w:pPr>
      <w:r>
        <w:rPr>
          <w:rFonts w:ascii="宋体" w:hAnsi="宋体" w:eastAsia="宋体" w:cs="宋体"/>
          <w:color w:val="000"/>
          <w:sz w:val="28"/>
          <w:szCs w:val="28"/>
        </w:rPr>
        <w:t xml:space="preserve">1、强化人员摸排，抓好源头防控。密切关注疫区划分和风险等级，结合县防指下发的数据对疫区来长人员开展网格化摸排，数据“日清日结”，做到精确摸排、及时管控。摸排下发及流转国内中高风险地区数据18525条、境外返长数据1012条，管理国内中高风险地区来长人员5666人、境外来返长人员320人，并全部按要求管理到位。对101个楼盘小区、18个开放性市场和安置区、15个写字楼、12家商超、8个农贸市场、16所学校、76所幼儿园、100余家规模以上企业全部开展常态化疫情防控督导工作。截至xx月中旬，12岁及以上人群第一针累计接种280255人；3-11岁人群第一针累计接种35649人，第二针累计接种23175人；18岁以上加强针累计接种14951人。</w:t>
      </w:r>
    </w:p>
    <w:p>
      <w:pPr>
        <w:ind w:left="0" w:right="0" w:firstLine="560"/>
        <w:spacing w:before="450" w:after="450" w:line="312" w:lineRule="auto"/>
      </w:pPr>
      <w:r>
        <w:rPr>
          <w:rFonts w:ascii="宋体" w:hAnsi="宋体" w:eastAsia="宋体" w:cs="宋体"/>
          <w:color w:val="000"/>
          <w:sz w:val="28"/>
          <w:szCs w:val="28"/>
        </w:rPr>
        <w:t xml:space="preserve">2、强化物资储备，提升应急能力。按照一个月“应急状态”储备应急物资，截至目前库存应急物资有46种，17。05万份。制订完善《xx街道应急状态核酸检测采样工作方案》《xx街道常态化疫情防控工作方案》《xx街道应对可能发生的新冠肺炎疫情应急预案》等工作方案和应急预案，明确责任主体、健全组织体系、细化防控方案。共预设126个采样点、217个采样台，按三班倒配备工作人员，成立24支72人流调协查小组。xx月xx日—xx日，全员核酸采样共设置121采样台，采集260449人；xx月xx-xx日，全员核酸采样共设置102采样台，采集2720_人。</w:t>
      </w:r>
    </w:p>
    <w:p>
      <w:pPr>
        <w:ind w:left="0" w:right="0" w:firstLine="560"/>
        <w:spacing w:before="450" w:after="450" w:line="312" w:lineRule="auto"/>
      </w:pPr>
      <w:r>
        <w:rPr>
          <w:rFonts w:ascii="宋体" w:hAnsi="宋体" w:eastAsia="宋体" w:cs="宋体"/>
          <w:color w:val="000"/>
          <w:sz w:val="28"/>
          <w:szCs w:val="28"/>
        </w:rPr>
        <w:t xml:space="preserve">3、强化环境整治，筑牢防护屏障。社区成立23支88人的消杀队伍，结合城市管理和文明创建工作，做好爱国卫生运动，对卫生死角、公共区域、重点场所进行卫生整治。各类场所、各生产经营单位日常开展消杀消毒工作，加强公共楼梯间、扶手、垃圾箱、电梯轿厢、庭院健身器材等设施设备消毒频次，加强公共楼梯间、电梯轿厢、经营场所通风。</w:t>
      </w:r>
    </w:p>
    <w:p>
      <w:pPr>
        <w:ind w:left="0" w:right="0" w:firstLine="560"/>
        <w:spacing w:before="450" w:after="450" w:line="312" w:lineRule="auto"/>
      </w:pPr>
      <w:r>
        <w:rPr>
          <w:rFonts w:ascii="宋体" w:hAnsi="宋体" w:eastAsia="宋体" w:cs="宋体"/>
          <w:color w:val="000"/>
          <w:sz w:val="28"/>
          <w:szCs w:val="28"/>
        </w:rPr>
        <w:t xml:space="preserve">（二）致力创新牵引产业升级</w:t>
      </w:r>
    </w:p>
    <w:p>
      <w:pPr>
        <w:ind w:left="0" w:right="0" w:firstLine="560"/>
        <w:spacing w:before="450" w:after="450" w:line="312" w:lineRule="auto"/>
      </w:pPr>
      <w:r>
        <w:rPr>
          <w:rFonts w:ascii="宋体" w:hAnsi="宋体" w:eastAsia="宋体" w:cs="宋体"/>
          <w:color w:val="000"/>
          <w:sz w:val="28"/>
          <w:szCs w:val="28"/>
        </w:rPr>
        <w:t xml:space="preserve">1、经济建设稳中向好。地方一般公共预算收入完成3。8亿；规模工业总产值1。96亿，同比增长38。53%；固定资产投资完成84。84亿、产业投资完成10。36亿；实际利用内资12。2亿，直投外资完成500万美元，再投外资完成3700万美元；外贸进出口额完成3。65亿美元；规模工业产值完成1。96亿，同比增长38。53%；社零总额3。8亿，同比增长28。13%，清缴欠税1487。17万。“五大综合体商圈”全年到店客流约3100万人次。</w:t>
      </w:r>
    </w:p>
    <w:p>
      <w:pPr>
        <w:ind w:left="0" w:right="0" w:firstLine="560"/>
        <w:spacing w:before="450" w:after="450" w:line="312" w:lineRule="auto"/>
      </w:pPr>
      <w:r>
        <w:rPr>
          <w:rFonts w:ascii="宋体" w:hAnsi="宋体" w:eastAsia="宋体" w:cs="宋体"/>
          <w:color w:val="000"/>
          <w:sz w:val="28"/>
          <w:szCs w:val="28"/>
        </w:rPr>
        <w:t xml:space="preserve">2、重点项目顺利推进。xx街道20xx年共申报市重大项目15个，其中续建项目12个，新建项目3个，本年度竣工项目3个。原计划6月份开工的兴进珺府项目、明月春溪府项目已提前到一季度开工；正荣中梁·星苑项目提前至xx月份开工。新建项目xx月份开工率100%，均通过市对县重大项目现场考核。20xx年计划投资38。2亿元，xx-xx月预计完成投资额72。01亿元，完成全年计划的188。5%。20xx年xx街道共有9个拆迁项目，其中上半年5个项目已按期完成清零，“百日会战”涉及4个拆迁项目，其中3个项目在xx月xx日提前完成（要求xx月xx日完成），全年9个拆迁项目均已完成，共腾地713。34亩。楼宇招商成效明显，xx-xx月共引进楼宇企业26家，累计入驻企业1385家。</w:t>
      </w:r>
    </w:p>
    <w:p>
      <w:pPr>
        <w:ind w:left="0" w:right="0" w:firstLine="560"/>
        <w:spacing w:before="450" w:after="450" w:line="312" w:lineRule="auto"/>
      </w:pPr>
      <w:r>
        <w:rPr>
          <w:rFonts w:ascii="宋体" w:hAnsi="宋体" w:eastAsia="宋体" w:cs="宋体"/>
          <w:color w:val="000"/>
          <w:sz w:val="28"/>
          <w:szCs w:val="28"/>
        </w:rPr>
        <w:t xml:space="preserve">3、营商环境持续优化。积极为企业办实事、解难题，以xx街道“千人进企业、服务提质效”专项行动为契机，开展大走访、大调研活动，梳理企业困难。今年以来，已累计为重点项目有效协调解决用工、用电、环保等各类问题十余件；指导和帮助169家企业申报各项政策，目前已累计申报成功资金达1942。67万元。切实抓好安全生产，全面落实安全生产责任，全面开展安全大检查，截至12月累计开展安全生产专项整治行动53次，出动执法人员96人，填写检查记录89份，发现安全隐患67处，已基本督促整改完毕。切实加强重大隐患整治和重大危险源监控管理，确保辖区范围内全年安全生产形势平稳可控。</w:t>
      </w:r>
    </w:p>
    <w:p>
      <w:pPr>
        <w:ind w:left="0" w:right="0" w:firstLine="560"/>
        <w:spacing w:before="450" w:after="450" w:line="312" w:lineRule="auto"/>
      </w:pPr>
      <w:r>
        <w:rPr>
          <w:rFonts w:ascii="宋体" w:hAnsi="宋体" w:eastAsia="宋体" w:cs="宋体"/>
          <w:color w:val="000"/>
          <w:sz w:val="28"/>
          <w:szCs w:val="28"/>
        </w:rPr>
        <w:t xml:space="preserve">（三）拆整建管美化城市面貌</w:t>
      </w:r>
    </w:p>
    <w:p>
      <w:pPr>
        <w:ind w:left="0" w:right="0" w:firstLine="560"/>
        <w:spacing w:before="450" w:after="450" w:line="312" w:lineRule="auto"/>
      </w:pPr>
      <w:r>
        <w:rPr>
          <w:rFonts w:ascii="宋体" w:hAnsi="宋体" w:eastAsia="宋体" w:cs="宋体"/>
          <w:color w:val="000"/>
          <w:sz w:val="28"/>
          <w:szCs w:val="28"/>
        </w:rPr>
        <w:t xml:space="preserve">1、全域美丽高标推进。大力推进“百日奋战扮靓星城”市容环境整治行动。公共环境增颜，对主次干道、人行道等“地毯式清扫”120余万平方米；做好区域绿化养护，补栽乔木550余株，绿篱修剪约100万平方米，除杂80余万平方米；加强广告亮化整治，共拆除违规广告、招牌、楼面（顶）发光字、耳招共223处约6500平米。示范道路提质，对滨湖路沿线环境卫生、停车乱象等方面进行整治，同时对开元路、天华路、滨湖路部分路段进行绿化提质，对示范路上破损和缺失设施进行修复修补；在滨湖路和xx大道交汇口利用辅道增设右转弯车道，在开元路辅道增加公共车位260个，在望仙路、东二路增划停车位90余个。</w:t>
      </w:r>
    </w:p>
    <w:p>
      <w:pPr>
        <w:ind w:left="0" w:right="0" w:firstLine="560"/>
        <w:spacing w:before="450" w:after="450" w:line="312" w:lineRule="auto"/>
      </w:pPr>
      <w:r>
        <w:rPr>
          <w:rFonts w:ascii="宋体" w:hAnsi="宋体" w:eastAsia="宋体" w:cs="宋体"/>
          <w:color w:val="000"/>
          <w:sz w:val="28"/>
          <w:szCs w:val="28"/>
        </w:rPr>
        <w:t xml:space="preserve">2、精细管理深入实施。深化垃圾分类，打造“街道统筹、社区主导、示范引领、全面参与”的生活垃圾分类处理运行格局，全程打通了其他垃圾、厨余垃圾、大件垃圾、可回收物收运链，目前街道共建设厨余垃圾暂存点163个、厨余垃圾中转站2座、大件及装修垃圾暂存点53个，已投入使用蓝屋（可回收物、有害垃圾）61个，今年街道共分类厨余垃圾总量约8266吨，占生活垃圾比重约7%；可回收物累计收运约3347。70吨；大件垃圾资源回收约4384。72吨。强化拆违控违工作。对7个重点管控小区进行不间断动态巡查，严格落实即查即拆工作要求，截至目前，共巡查拆除新增违建27处，面积约1014平方米；今年历史攻坚任务共123处1180。06平方米，截至目前已拆除83处，拆除面积约413。3平方米</w:t>
      </w:r>
    </w:p>
    <w:p>
      <w:pPr>
        <w:ind w:left="0" w:right="0" w:firstLine="560"/>
        <w:spacing w:before="450" w:after="450" w:line="312" w:lineRule="auto"/>
      </w:pPr>
      <w:r>
        <w:rPr>
          <w:rFonts w:ascii="宋体" w:hAnsi="宋体" w:eastAsia="宋体" w:cs="宋体"/>
          <w:color w:val="000"/>
          <w:sz w:val="28"/>
          <w:szCs w:val="28"/>
        </w:rPr>
        <w:t xml:space="preserve">3、生态保护强势开展。全力推进扬尘治理，以经开区和县政府为中心重点区域，向周边辐射，督促物业公司加大洒水作业频次，保障路面湿润不干燥，严防路面扬尘；对辖区内黄土裸露区域进行撒播草籽及覆盖绿膜整治，撒播草籽500余斤，覆盖绿膜4万余平米。重力推进禁燃禁烧，今年共劝导处置居民熏制腊制品150余次，发现并处置室外违规用火13次，开展烟花爆竹禁燃巡查400余次，处罚违法燃放烟花等行为11次。倾力推进油烟治理，督促辖区内800余家餐饮门店定期自查自检、清洗油烟净化设备，结合食品安全“双创”工作，督查门店700余家，督促整改问题100余处；开展夜间联合巡查执法整治，依法暂扣猛火炉、烧烤炉等经营工具300余个，处理露天烧烤投诉80余起，取缔露天烧烤、非法夜市10余处，查处超过排放标准排放油烟案3件；严控VOCs排放，开展危废暨安全生产专项整治行动3次，检查相关企业门店12家，发现并督促整改危险废物管理不规范问题20个。</w:t>
      </w:r>
    </w:p>
    <w:p>
      <w:pPr>
        <w:ind w:left="0" w:right="0" w:firstLine="560"/>
        <w:spacing w:before="450" w:after="450" w:line="312" w:lineRule="auto"/>
      </w:pPr>
      <w:r>
        <w:rPr>
          <w:rFonts w:ascii="宋体" w:hAnsi="宋体" w:eastAsia="宋体" w:cs="宋体"/>
          <w:color w:val="000"/>
          <w:sz w:val="28"/>
          <w:szCs w:val="28"/>
        </w:rPr>
        <w:t xml:space="preserve">（四）以人为本增进民生福祉</w:t>
      </w:r>
    </w:p>
    <w:p>
      <w:pPr>
        <w:ind w:left="0" w:right="0" w:firstLine="560"/>
        <w:spacing w:before="450" w:after="450" w:line="312" w:lineRule="auto"/>
      </w:pPr>
      <w:r>
        <w:rPr>
          <w:rFonts w:ascii="宋体" w:hAnsi="宋体" w:eastAsia="宋体" w:cs="宋体"/>
          <w:color w:val="000"/>
          <w:sz w:val="28"/>
          <w:szCs w:val="28"/>
        </w:rPr>
        <w:t xml:space="preserve">1、社会保障持续加强。对699户困难家庭开展春节慰问，总金额101。4万元，城市困难帮扶63户，金额19。175万元；为428名残疾人换发了三代残疾人证，为20人申报了残疾人岗位就业补助；组织1600名劳动者开展职业技能培训，全力推进充分就业社区建设。今年我街道xx社区、xx社区、xx社区、xx社区均申报了xx市充分就业村（社区）；xx社区成功创建“社区自治示范项目（‘三方联动’）微治理”，xx社区成功创建“和谐社区”。全街累计检查生产经营单位4907家，排查发现安全隐患9286处，督促整改7110处，整改率为76。5%，未整改完成部分要求被检查单位限期责令整改；对25家工商贸企业开展工贸企业事故防范集中攻坚行动，检查发现隐患95条，整改95条，立案2处，处罚1500元。对超市、农贸市场、餐饮店等经营场所和门店开展食品安全工作检查，共检查食品流通、餐饮单位3500余家，农药残留速测完成11545批次，其中2批次样品阳性，兽药残留及其他化合物速测完成1120批次，其中8批次样品阳性，提供办案线索212条，立案66起，罚款304121。8元，群众聚餐33次。推进综治中心建设，对20个综治中心进行全面提质改造；在重要时间节点，突出对各开放式小区，背街小巷及人员密集场所进行巡逻防控，并对2162名可疑人员进行了有效的盘查；进一步夯实基层治理的法治基础，共进行矛盾纠纷周排查42次，调处各类矛盾纠纷480起，纠纷受理率、调处成功率均达到100%，无因调解不当而发生民转刑或非正常死亡；开展道路交通安全工作，查获酒驾76人、醉驾21人，查处货运运输车辆超载58次，查获未取得从业资格证29台，查获违停37120车次；开展一盔一带整治行动84次，处罚未戴头盔电动车、摩托车驾驶员6700人次；开展各类违法犯罪打击处理，立刑事案件937起，受理治安案件3541起，破案172起，刑拘270人，查处治安案件257起，行政拘留325人，罚款109人，警告41人。刑事案件较去年同期下降8。7%。</w:t>
      </w:r>
    </w:p>
    <w:p>
      <w:pPr>
        <w:ind w:left="0" w:right="0" w:firstLine="560"/>
        <w:spacing w:before="450" w:after="450" w:line="312" w:lineRule="auto"/>
      </w:pPr>
      <w:r>
        <w:rPr>
          <w:rFonts w:ascii="宋体" w:hAnsi="宋体" w:eastAsia="宋体" w:cs="宋体"/>
          <w:color w:val="000"/>
          <w:sz w:val="28"/>
          <w:szCs w:val="28"/>
        </w:rPr>
        <w:t xml:space="preserve">2、公共服务更加完善。加快推进政府投资类项目，今年共新建项目16个，除20xx年xx街道城市驿站建设项目根据政府文件调整未实施外，余15个项目，投资金额1288万元，已完成建设；加强辖区内其他项目的协调与管理，“630攻坚”项目东升路电力埋管（三一路—长浏高速）配套路由建设工程已立项、预算等，计划12月20日挂网，本月可完成招投标，协调220KV塔基交地；20xx年老旧小区改造工程分房建和市政配套两个项目实施，估算总投资额约4000万，目前已竣工验收；精准惠民微建设项目4个，估算投资金额257万，目前已完成立项并已完成2个项目设计，其中金牛湾社区xx宿舍公共单车棚维修工程已进场施工。今年共增设停车位约300个，加装电梯工作已备案或正在完善备案28台。为北部新城建设投资有限公司公共服务用房、万科海上居售楼部等5个临时建筑办理建设工程规划许可证。</w:t>
      </w:r>
    </w:p>
    <w:p>
      <w:pPr>
        <w:ind w:left="0" w:right="0" w:firstLine="560"/>
        <w:spacing w:before="450" w:after="450" w:line="312" w:lineRule="auto"/>
      </w:pPr>
      <w:r>
        <w:rPr>
          <w:rFonts w:ascii="宋体" w:hAnsi="宋体" w:eastAsia="宋体" w:cs="宋体"/>
          <w:color w:val="000"/>
          <w:sz w:val="28"/>
          <w:szCs w:val="28"/>
        </w:rPr>
        <w:t xml:space="preserve">3、精神文化日益提升。开展市民素质提升行动，组织1500余名志愿者对不文明行为进行劝导，教育学习1500余人；开展校园周边环境提质行动，对校园周边200米的托管、培训机构、商店、宾馆、药店、食品店、文具店等进行规范整治；成立专门工作小组对4个大型商业综合体、8家大型超市、41个银行网点、18栋楼宇文明创建情况进行检查，持续推进商超环境整治，积极打造文明商超。不断拓展文化品牌繁荣文体活动，开展送戏下乡到社区3场，各类文体活动7场，文艺培训72次；全面摸排辖区文旅行业，现有51家网吧、28家KTV、9家高危性体育场所（室内游泳池）、3家游艺场所、8家电影院、6家旅行社、1家星级酒店和1家星级餐厅，开展无证娱乐场所专项整治，今年有2家场所转产转型，2家场所暂停营业整顿，网吧、游泳池、游乐场所均都办证。</w:t>
      </w:r>
    </w:p>
    <w:p>
      <w:pPr>
        <w:ind w:left="0" w:right="0" w:firstLine="560"/>
        <w:spacing w:before="450" w:after="450" w:line="312" w:lineRule="auto"/>
      </w:pPr>
      <w:r>
        <w:rPr>
          <w:rFonts w:ascii="宋体" w:hAnsi="宋体" w:eastAsia="宋体" w:cs="宋体"/>
          <w:color w:val="000"/>
          <w:sz w:val="28"/>
          <w:szCs w:val="28"/>
        </w:rPr>
        <w:t xml:space="preserve">（五）廉政高效优化政府作风</w:t>
      </w:r>
    </w:p>
    <w:p>
      <w:pPr>
        <w:ind w:left="0" w:right="0" w:firstLine="560"/>
        <w:spacing w:before="450" w:after="450" w:line="312" w:lineRule="auto"/>
      </w:pPr>
      <w:r>
        <w:rPr>
          <w:rFonts w:ascii="宋体" w:hAnsi="宋体" w:eastAsia="宋体" w:cs="宋体"/>
          <w:color w:val="000"/>
          <w:sz w:val="28"/>
          <w:szCs w:val="28"/>
        </w:rPr>
        <w:t xml:space="preserve">1、党建之风深入人心。坚持党员干部队伍建设，大力抓好党员发展、教育管理工作，今年共有发展对象141人进入复审阶段，组织230名入党积极分子开展集中培训，收录347名流动党员；做实群众服务工作，建立党员联户“135”工作模式台账，开展设岗定责并公开承诺的党员达2200余人，入户走访群众5300多次，解决“五零”相关问题总个数202_多个。落实“党支部+业委会+物业”三个全覆盖工作，我街道纳入考核的楼盘小区91个，今年符合党支部、业委会成立条件的小区87个，现已成立小区党支部47个，覆盖小区63个，覆盖率72。41%；现有50个小区进行业主委员会相关工作（已成立业委会30个，组建业委会筹备组18个），覆盖率57。47%；开展“党建聚合力书记领航行动”，用活城市区域化党建平台，打造全省首家集社区党务、政务、文化、生活服务融于一体的“快乐邻里中心”；23个社区与133家单位达成共建协议，围绕法律援助、结对帮扶、走访慰问等开展共建活动60余次，确保阵地资源整合到位、体制机制建设到位、服务群众精准到位。</w:t>
      </w:r>
    </w:p>
    <w:p>
      <w:pPr>
        <w:ind w:left="0" w:right="0" w:firstLine="560"/>
        <w:spacing w:before="450" w:after="450" w:line="312" w:lineRule="auto"/>
      </w:pPr>
      <w:r>
        <w:rPr>
          <w:rFonts w:ascii="宋体" w:hAnsi="宋体" w:eastAsia="宋体" w:cs="宋体"/>
          <w:color w:val="000"/>
          <w:sz w:val="28"/>
          <w:szCs w:val="28"/>
        </w:rPr>
        <w:t xml:space="preserve">2、勤政之风进入常态。打造“1245”标准化服务大厅，今年共办理服务事项40241件，通过一网通办平台受理“就近办”事项14638件，按期办结率、群众满意率均达100%。试点运行“主动服务”和“一枚印章管审批”，为居民提供主动服务4062件，梳理卫健、社会事务32项业务，已使用审批专用章办理业务1000余件。推行“1+2+N”模式，将网格化管理作为创新基层治理的切入点，构建“精细化管理、人性化服务、多元化参与、信息化支撑”的基层治理新生态，全年总计采集基础数据108599条、新增14682条、更新93733条，网格处置事件99643条，上报城管数字化455661条，走访25340户，通过网格化平台成功办理户外广告审批536件。</w:t>
      </w:r>
    </w:p>
    <w:p>
      <w:pPr>
        <w:ind w:left="0" w:right="0" w:firstLine="560"/>
        <w:spacing w:before="450" w:after="450" w:line="312" w:lineRule="auto"/>
      </w:pPr>
      <w:r>
        <w:rPr>
          <w:rFonts w:ascii="宋体" w:hAnsi="宋体" w:eastAsia="宋体" w:cs="宋体"/>
          <w:color w:val="000"/>
          <w:sz w:val="28"/>
          <w:szCs w:val="28"/>
        </w:rPr>
        <w:t xml:space="preserve">3、廉洁之风从严从紧。每周开展作风监督检查，对漠视纪律规矩，工作不在状态，缓作为、不作为、乱作为的人员依纪依规依法进行严肃处理并通报；对发现作风不实的人员，按照一次通报、二次检查、三次问责的机制，下发工作作风督查通报6期，主动约谈56人次。对违反中央八项规定精神和廉洁纪律的3名街道干部给予党内警告处分。围绕城市管理、社会治理和小区治理等街道中心工作落实情况的底线监督，以“纪律压阵”确保落实到位，共开展督查76次，共发现并整改问题65个。围绕社保医保及“一卡通”、干部违规挂证取酬、干部作风庸懒散、干部涉黄赌毒及疫情防控等方面开展专项监督检查，下发督查通报13期。运用约谈、函询、诫勉谈话等“四种形态”提耳、扯袖，做到问题早发现、早提醒、早纠正，有效防止了小毛病演变成大问题，今年以来，对街道、社区两级人员，谈话提醒35人、批评教育28人、责令检查3人、诫勉谈话6人，立案25件，党纪处分25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（一）提能聚力，争当高质量产业发展标杆</w:t>
      </w:r>
    </w:p>
    <w:p>
      <w:pPr>
        <w:ind w:left="0" w:right="0" w:firstLine="560"/>
        <w:spacing w:before="450" w:after="450" w:line="312" w:lineRule="auto"/>
      </w:pPr>
      <w:r>
        <w:rPr>
          <w:rFonts w:ascii="宋体" w:hAnsi="宋体" w:eastAsia="宋体" w:cs="宋体"/>
          <w:color w:val="000"/>
          <w:sz w:val="28"/>
          <w:szCs w:val="28"/>
        </w:rPr>
        <w:t xml:space="preserve">1、整合资源，紧抓发展契机。围绕数字贸易、智能物联、科技金融、生态人文四大产业，巩固松雅湖商务圈总部经济优势，提升现代服务业发展水平，打造东部消费新地标、数字经济国际化园区。开展楼宇经济倍增行动，实施“千万楼宇”“亿元楼宇”梯度培育计划，推进星级楼宇创建和低效楼宇提升工程，打造1-2栋专业特色楼宇。</w:t>
      </w:r>
    </w:p>
    <w:p>
      <w:pPr>
        <w:ind w:left="0" w:right="0" w:firstLine="560"/>
        <w:spacing w:before="450" w:after="450" w:line="312" w:lineRule="auto"/>
      </w:pPr>
      <w:r>
        <w:rPr>
          <w:rFonts w:ascii="宋体" w:hAnsi="宋体" w:eastAsia="宋体" w:cs="宋体"/>
          <w:color w:val="000"/>
          <w:sz w:val="28"/>
          <w:szCs w:val="28"/>
        </w:rPr>
        <w:t xml:space="preserve">2、攻坚项目，提升发展品质。加快永旺梦乐城、新长海尚悦湾、万科海上居等项目建设，确保项目尽快投产达效；优化街道第三产业结构，发展夜间经济和数字经济，推进吾悦、万象汇、天虹等成熟商圈提档升级，打造场景化、智能化、国际化的高品质消费商圈。</w:t>
      </w:r>
    </w:p>
    <w:p>
      <w:pPr>
        <w:ind w:left="0" w:right="0" w:firstLine="560"/>
        <w:spacing w:before="450" w:after="450" w:line="312" w:lineRule="auto"/>
      </w:pPr>
      <w:r>
        <w:rPr>
          <w:rFonts w:ascii="宋体" w:hAnsi="宋体" w:eastAsia="宋体" w:cs="宋体"/>
          <w:color w:val="000"/>
          <w:sz w:val="28"/>
          <w:szCs w:val="28"/>
        </w:rPr>
        <w:t xml:space="preserve">3、聚焦改革，优化服务质效。对标上海，创新政府管理和服务能力，擦亮“xx服务”品牌，打造纵向到底、横向到边的“1+20+N”的一体运行政务服务体系，优化楼宇企业服务中心服务品质，引入第三方机构推动“上门代办”服务，依托辖区高校人才资源优势，推动引资引智双向驱动。</w:t>
      </w:r>
    </w:p>
    <w:p>
      <w:pPr>
        <w:ind w:left="0" w:right="0" w:firstLine="560"/>
        <w:spacing w:before="450" w:after="450" w:line="312" w:lineRule="auto"/>
      </w:pPr>
      <w:r>
        <w:rPr>
          <w:rFonts w:ascii="宋体" w:hAnsi="宋体" w:eastAsia="宋体" w:cs="宋体"/>
          <w:color w:val="000"/>
          <w:sz w:val="28"/>
          <w:szCs w:val="28"/>
        </w:rPr>
        <w:t xml:space="preserve">（二）抬高坐标，争当高品质城市建设标杆。</w:t>
      </w:r>
    </w:p>
    <w:p>
      <w:pPr>
        <w:ind w:left="0" w:right="0" w:firstLine="560"/>
        <w:spacing w:before="450" w:after="450" w:line="312" w:lineRule="auto"/>
      </w:pPr>
      <w:r>
        <w:rPr>
          <w:rFonts w:ascii="宋体" w:hAnsi="宋体" w:eastAsia="宋体" w:cs="宋体"/>
          <w:color w:val="000"/>
          <w:sz w:val="28"/>
          <w:szCs w:val="28"/>
        </w:rPr>
        <w:t xml:space="preserve">1、统筹推进城市建设。坚持老城区“对标上海、提质xx”、新城区“对标上海、高于主城”的标准不降低，积极推进城区拥堵路段和交通节点改造，打通断头路；统筹万明撇洪渠生态环境整治，做好五矿项目建设。持续推进老旧小区改造，已完成7个老旧小区入户调查、测量等工作，城市驿站已规划选址正进行项目设计。</w:t>
      </w:r>
    </w:p>
    <w:p>
      <w:pPr>
        <w:ind w:left="0" w:right="0" w:firstLine="560"/>
        <w:spacing w:before="450" w:after="450" w:line="312" w:lineRule="auto"/>
      </w:pPr>
      <w:r>
        <w:rPr>
          <w:rFonts w:ascii="宋体" w:hAnsi="宋体" w:eastAsia="宋体" w:cs="宋体"/>
          <w:color w:val="000"/>
          <w:sz w:val="28"/>
          <w:szCs w:val="28"/>
        </w:rPr>
        <w:t xml:space="preserve">2、健全社会保障体系。加大社会救助兜底保障对象和特困人员保障力度，提升社会团体公益服务水平。积极挖掘就业岗位，推进就业和再就业工作，切实做好失地农民技能培训，搭建“培训-就业”绿色通道。</w:t>
      </w:r>
    </w:p>
    <w:p>
      <w:pPr>
        <w:ind w:left="0" w:right="0" w:firstLine="560"/>
        <w:spacing w:before="450" w:after="450" w:line="312" w:lineRule="auto"/>
      </w:pPr>
      <w:r>
        <w:rPr>
          <w:rFonts w:ascii="宋体" w:hAnsi="宋体" w:eastAsia="宋体" w:cs="宋体"/>
          <w:color w:val="000"/>
          <w:sz w:val="28"/>
          <w:szCs w:val="28"/>
        </w:rPr>
        <w:t xml:space="preserve">3、推进市容综合整治。定人定岗定责，全覆盖立体排查，推进条块结合的网格化精细管理。实施户外广告、沿街店招店牌以及建筑立面的综合整治；加快碧桂园历史违建摸底测量工作，严格落实“即查即拆”工作要求；规范流动摊贩户外经营，全面杜绝主干道市容违规现象；深入推进蓝天行动，积极推行生活垃圾分类投放，实现废弃物回收箱布点街域全覆盖。</w:t>
      </w:r>
    </w:p>
    <w:p>
      <w:pPr>
        <w:ind w:left="0" w:right="0" w:firstLine="560"/>
        <w:spacing w:before="450" w:after="450" w:line="312" w:lineRule="auto"/>
      </w:pPr>
      <w:r>
        <w:rPr>
          <w:rFonts w:ascii="宋体" w:hAnsi="宋体" w:eastAsia="宋体" w:cs="宋体"/>
          <w:color w:val="000"/>
          <w:sz w:val="28"/>
          <w:szCs w:val="28"/>
        </w:rPr>
        <w:t xml:space="preserve">（三）固本强基，争当高效能社会治理标杆。</w:t>
      </w:r>
    </w:p>
    <w:p>
      <w:pPr>
        <w:ind w:left="0" w:right="0" w:firstLine="560"/>
        <w:spacing w:before="450" w:after="450" w:line="312" w:lineRule="auto"/>
      </w:pPr>
      <w:r>
        <w:rPr>
          <w:rFonts w:ascii="宋体" w:hAnsi="宋体" w:eastAsia="宋体" w:cs="宋体"/>
          <w:color w:val="000"/>
          <w:sz w:val="28"/>
          <w:szCs w:val="28"/>
        </w:rPr>
        <w:t xml:space="preserve">1、党建为引，筑牢基层治理根基。以“党建聚合力书记领航行动”为抓手，开展“党建＋五零”示范小区、示范楼栋评定工作，扩大“五星”社区覆盖率。整合各方力量，推进“三个全覆盖”，建立健全社区党组织领导下的网格协同议事机制，完善物业服务质量评价机制，把对物业的管理考核纳入街道综合考核体系。</w:t>
      </w:r>
    </w:p>
    <w:p>
      <w:pPr>
        <w:ind w:left="0" w:right="0" w:firstLine="560"/>
        <w:spacing w:before="450" w:after="450" w:line="312" w:lineRule="auto"/>
      </w:pPr>
      <w:r>
        <w:rPr>
          <w:rFonts w:ascii="宋体" w:hAnsi="宋体" w:eastAsia="宋体" w:cs="宋体"/>
          <w:color w:val="000"/>
          <w:sz w:val="28"/>
          <w:szCs w:val="28"/>
        </w:rPr>
        <w:t xml:space="preserve">2、五治协同，强化基层治理保障。完善矛盾纠纷多元化解机制，推动治理智能化，提升意识形态领域风险防范化解能力，采用“互联网+大调解”的工作模式，运用“网格+调解”“政府+民间”“行业+专业”等矛盾纠纷多元排查调处手段，将矛盾纠纷化解在源头、解决在基层，筑牢预防化解矛盾纠纷“前沿阵地”。</w:t>
      </w:r>
    </w:p>
    <w:p>
      <w:pPr>
        <w:ind w:left="0" w:right="0" w:firstLine="560"/>
        <w:spacing w:before="450" w:after="450" w:line="312" w:lineRule="auto"/>
      </w:pPr>
      <w:r>
        <w:rPr>
          <w:rFonts w:ascii="宋体" w:hAnsi="宋体" w:eastAsia="宋体" w:cs="宋体"/>
          <w:color w:val="000"/>
          <w:sz w:val="28"/>
          <w:szCs w:val="28"/>
        </w:rPr>
        <w:t xml:space="preserve">3、建强阵地，培树基层治理新风。传承红色基因，实现红色教育正心、道德教化润心、文化服务暖心。开展党建创新提升活动，挖掘各行各业优秀_员，让广大党员干部学有榜样、行有示范。推进文明实践所、文明实践站、基地建设，做强基层党建宣传平台。</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莘塍街道20_工作总结4</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xx街道聚焦“四个定位”，紧扣“三个望城”，创新实干，赶超跨越，奋力完成年度目标任务，实现“十四五”良好开局。xx街道及xx社区分别获评全省乡村旅游重点镇和重点村，中山村、xx村获评省级乡村振兴示范村。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坚持党建聚力，基层活力有效迸发。一是深入开展党史学习教育。深挖红色资源，精心打造郭亮纪念园、_xx省委旧址、袁仲贤故居等红色教育基地，加强党员党性教育。丰富学习载体，以“‘铜’走红色路·忆征程”“‘铜’唱百年·颂党恩”红歌大赛等“七个一”系列活动为建党xxx周年献礼，推动党史学习教育走深走实。转化学习实效，开展“我为群众办实事”活动，完成实事项目90件，办理民生“微实事”1600余件。二是着力打造基层党建品牌。开展“铜心同德谋发展，文旅融合当示范”书记工程，激起党员干部热情，激发队伍建设活力。开展“铜心同德·书答卷”基层党建村(社区)“书记工程”评比，狠抓街村干部队伍建设，凝聚人心，推进事业发展，让基层党建品牌在村(社区)全面开花。三是切实加强干部队伍建设。树立“铜心同德·大学堂”品牌，围绕乡村振兴、文旅融合等专题开展“新xx夜校”、党校集中学习等培训，为街村干部赋能充电。推行导师帮带、师徒结对制度，实行中层干部轮岗和临聘人员末位淘汰制，着力打造一支德才兼备、实绩突出、群众满意的干部队伍。</w:t>
      </w:r>
    </w:p>
    <w:p>
      <w:pPr>
        <w:ind w:left="0" w:right="0" w:firstLine="560"/>
        <w:spacing w:before="450" w:after="450" w:line="312" w:lineRule="auto"/>
      </w:pPr>
      <w:r>
        <w:rPr>
          <w:rFonts w:ascii="宋体" w:hAnsi="宋体" w:eastAsia="宋体" w:cs="宋体"/>
          <w:color w:val="000"/>
          <w:sz w:val="28"/>
          <w:szCs w:val="28"/>
        </w:rPr>
        <w:t xml:space="preserve">2、聚焦文旅融合，片区魅力充分彰显。一是景区创建迈出新步伐。成立xx古镇片区建设协调指挥部，全面推动片区规划编制、招商推介、基础设施建设等相关工作。积极创建国家级旅游度假区、国家5A级景区，积极推进xxxx窑陶瓷烧制技艺申报世界级非物质文化遗产。二是文旅产业实现新突破。“花开书堂山·光影诗书画”、新春庙会、国风焰火节、中国好声音xx赛区总决赛等文旅活动精彩纷呈。太丰垸现代农业公园、五号山谷、陶溪居等成为网红打卡新标地。xx老街游客服务中心获评市级文旅融合一体化示范点，曾子文化园、欧阳询书画院等文旅项目加快建设。全年接待游客量达180万人次，同比增长20%。_、经济日报、欧洲时报等国内外主流媒体密集报道，xx知名度、美誉度显著提升。三是乡村旅游焕发新气象。集中打造18个市级美丽宜居村庄，xx社区整村推进，实现全区首个美丽宜居村庄全覆盖。承办全区“丰收在望·欢乐满仓”农民丰收节，举办xx街道首届农民运动会。央视栏目《谁知盘中餐》报道陶蔬恋《嘎嘣脆的老坛腌辣椒》美食，《民宿里的中国》连续两期专题报道五号山谷隐世民宿。</w:t>
      </w:r>
    </w:p>
    <w:p>
      <w:pPr>
        <w:ind w:left="0" w:right="0" w:firstLine="560"/>
        <w:spacing w:before="450" w:after="450" w:line="312" w:lineRule="auto"/>
      </w:pPr>
      <w:r>
        <w:rPr>
          <w:rFonts w:ascii="宋体" w:hAnsi="宋体" w:eastAsia="宋体" w:cs="宋体"/>
          <w:color w:val="000"/>
          <w:sz w:val="28"/>
          <w:szCs w:val="28"/>
        </w:rPr>
        <w:t xml:space="preserve">3、狠抓建设管理，城乡品质持续提升。一是项目建设加快推进。全力服务园区，加强对xx药业等园区企业扶持，主动对接市场、税务、财政等部门，加快企业项目建设；园区企业服务中心项目实现一天内签约“清零”，全年“四清”交地805亩。建成全区首个街镇全民健身中心，得到市体育局高度肯定。xx大道北延线、xx公路提质、xx高速出口改造等重点市政项目全面完工。二是城市管理严格实施。全年行政处罚立案180件，罚没42万余元，位全区前列。有力保障中国民营企业500强峰会等重大活动召开，有力开展白杨路项目拆违、维护性施工行动，有效化解近十年项目遗留问题。以重建地、农村集镇治理为突破口，积极推行“热线+网格、吹哨+报到”网格化治理模式，建优建强村社区志愿服务队伍，响应处置雷锋哨60余件，切实打通为民服务“最后一公里”。三是农业产业调优转型。探索合作社+农户、合作社+企业新模式，成立劳动力合作社、闲置资产和土地合作社，实现集体经济薄弱村全面“清零”，6个村集体经济收入破50万元，其中2个破百万元。xx村荷花虾养殖基地、乡里里手、舒记果园等一批特色龙头产业引领带头作用初显。</w:t>
      </w:r>
    </w:p>
    <w:p>
      <w:pPr>
        <w:ind w:left="0" w:right="0" w:firstLine="560"/>
        <w:spacing w:before="450" w:after="450" w:line="312" w:lineRule="auto"/>
      </w:pPr>
      <w:r>
        <w:rPr>
          <w:rFonts w:ascii="宋体" w:hAnsi="宋体" w:eastAsia="宋体" w:cs="宋体"/>
          <w:color w:val="000"/>
          <w:sz w:val="28"/>
          <w:szCs w:val="28"/>
        </w:rPr>
        <w:t xml:space="preserve">4、坚守为民情怀，社会事业加快发展。一是社会保障不断加强。完成城镇新增就业701人，困难人员再就业408人。加大参保宣传力度，实现城乡居民养老、医疗保险全覆盖。扎实开展全省养老保险待遇核查“回头看”工作，集中追缴金额10。9万元。二是民生实事全面完成。完成6个老旧小区、丁字敬老院提质改造，实施xx古镇区电网改造、农村安全饮水、公租房三期整改维修等民生项目。xx街道第一社区卫生服务中心成为全区首家医养结合单位，新建、提质改造居家养老服务中心14家，实现村(社区)全覆盖，其中3个通过市级重点民生实事绿色作文网项目验收。三是平安底线扎实筑牢。全年未发生安全生产事故，安全生产工作进入全区第一梯队，电诈发案下降率排全区第一。化解积案纠纷，全年共化解信访积案14起，化解矛盾纠纷119起，调解成功率达100%。抓好疫情防控，严格落实“五包一”责任制，建立健全及时发现、快速处置、精准管控、有效救治的常态化防控机制。保障安全生产，聘请专业第三方机构对辖区六五一仓储物流公司等企业进行隐患排查和专项检查，采取“政府购买服务、专家提供技术、安监严格执法、企业落实责任”的新模式。</w:t>
      </w:r>
    </w:p>
    <w:p>
      <w:pPr>
        <w:ind w:left="0" w:right="0" w:firstLine="560"/>
        <w:spacing w:before="450" w:after="450" w:line="312" w:lineRule="auto"/>
      </w:pPr>
      <w:r>
        <w:rPr>
          <w:rFonts w:ascii="宋体" w:hAnsi="宋体" w:eastAsia="宋体" w:cs="宋体"/>
          <w:color w:val="000"/>
          <w:sz w:val="28"/>
          <w:szCs w:val="28"/>
        </w:rPr>
        <w:t xml:space="preserve">回顾20xx年的工作，我们取得了一定的成绩，但仍然存在一些发展不平衡、不协调的问题。表现在：一是经济发展的质量还有待继续提高，xx片区文旅开发的力度还需进一步加大；二是老城区和农村的基础设施还较为落后，人居环境还要进一步提升；三是优质服务的供给还不足，医疗健康和教育文化发展还有待提升。对此，我们将在今后的工作中加以重视并努力解决。</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20xx年，xx街道将认真落实中央、省、市和区委决策部署，实施“三高四新”战略，抢抓“一江两岸”发展机遇，强化“一园三区”责任担当，争做全区文旅融合、城乡统筹和基层组织建设标杆示范。</w:t>
      </w:r>
    </w:p>
    <w:p>
      <w:pPr>
        <w:ind w:left="0" w:right="0" w:firstLine="560"/>
        <w:spacing w:before="450" w:after="450" w:line="312" w:lineRule="auto"/>
      </w:pPr>
      <w:r>
        <w:rPr>
          <w:rFonts w:ascii="宋体" w:hAnsi="宋体" w:eastAsia="宋体" w:cs="宋体"/>
          <w:color w:val="000"/>
          <w:sz w:val="28"/>
          <w:szCs w:val="28"/>
        </w:rPr>
        <w:t xml:space="preserve">——以书记工程为抓手，推进党建聚合力工程。一是坚持党建引领。让党建赋能发展、赋能治理、赋能服务，紧紧围绕片区中心工作和文旅融合发展大局，深化基层党建“书记工程”，持续打造“铜”字系列党建品牌。二是践行服务宗旨。以群众需求为出发点，以基层社会治理为重点，充分发挥党组织战斗堡垒作用和党员先锋模范作用，让“最后一公里”成为“最畅一公里”。三是树立目标导向。以创建市级文明示范单位为目标，与业务工作同部署、同落实，凝聚起“全员参与、共建共享”的强大合力。</w:t>
      </w:r>
    </w:p>
    <w:p>
      <w:pPr>
        <w:ind w:left="0" w:right="0" w:firstLine="560"/>
        <w:spacing w:before="450" w:after="450" w:line="312" w:lineRule="auto"/>
      </w:pPr>
      <w:r>
        <w:rPr>
          <w:rFonts w:ascii="宋体" w:hAnsi="宋体" w:eastAsia="宋体" w:cs="宋体"/>
          <w:color w:val="000"/>
          <w:sz w:val="28"/>
          <w:szCs w:val="28"/>
        </w:rPr>
        <w:t xml:space="preserve">——以景区创建为目标，深化文旅产业发展。一是持续推进创建工作。强化部门联动、整合片区景点资源、招大引强体验式项目，力争20xx年成功创建国家级旅游度假区，加快国家5A级景区创建。二是加强基础设施建设。加快游客集散中心、导览标识等旅游基础设施规划建设，加快构建文旅片区“三纵两横”的路网体系，改善各景区之间的交通组织。三是擦亮文旅片区品牌。举办首届xx文旅科技装备应用展、xx文化旅游产业博览会(xx分会场)等重大文旅活动，加快曾子文化园、书堂山国学小镇二期建设，争取华侨城欢乐谷等重大项目落地。</w:t>
      </w:r>
    </w:p>
    <w:p>
      <w:pPr>
        <w:ind w:left="0" w:right="0" w:firstLine="560"/>
        <w:spacing w:before="450" w:after="450" w:line="312" w:lineRule="auto"/>
      </w:pPr>
      <w:r>
        <w:rPr>
          <w:rFonts w:ascii="宋体" w:hAnsi="宋体" w:eastAsia="宋体" w:cs="宋体"/>
          <w:color w:val="000"/>
          <w:sz w:val="28"/>
          <w:szCs w:val="28"/>
        </w:rPr>
        <w:t xml:space="preserve">——以人民利益为中心，不断增进民生福祉。一是强配套。继续实施老旧小区、农安小区改造，不断完善老镇区电网、自来水、站厕建设等基础配套设施。二是稳就业。主动服务园区用工对接，精准施策扶持企业发展。三是保教育。加大教育投入，创新设立街道教育奖扶基金。四是重保障。加强社会保障体系建设，确保老有所养、病有所医。</w:t>
      </w:r>
    </w:p>
    <w:p>
      <w:pPr>
        <w:ind w:left="0" w:right="0" w:firstLine="560"/>
        <w:spacing w:before="450" w:after="450" w:line="312" w:lineRule="auto"/>
      </w:pPr>
      <w:r>
        <w:rPr>
          <w:rFonts w:ascii="宋体" w:hAnsi="宋体" w:eastAsia="宋体" w:cs="宋体"/>
          <w:color w:val="000"/>
          <w:sz w:val="28"/>
          <w:szCs w:val="28"/>
        </w:rPr>
        <w:t xml:space="preserve">——以乡村建设为重点，推动乡村全面振兴。一是全面推进乡村建设。提升农村基础设施建设，实现农村自来水全覆盖；建设旅游路、产业路、打造景观带，围绕xx大道、xx公路布局“两区两带”示范片。二是重点发展农旅融合。打造“都市田园、生态休闲”的特色田园乡村片区，结合A级景区、农业企业等重点区域布局建设美丽宜居村庄；突出“一村一特、一村一品”，因地制宜引进农业和文旅产业项目，深化农旅融合。三是着力壮大集体经济，推动农民持续增收致富，力争明年14个村(社区)集体经济收入超50万元，4个超100万元，树立乡村振兴新标杆。</w:t>
      </w:r>
    </w:p>
    <w:p>
      <w:pPr>
        <w:ind w:left="0" w:right="0" w:firstLine="560"/>
        <w:spacing w:before="450" w:after="450" w:line="312" w:lineRule="auto"/>
      </w:pPr>
      <w:r>
        <w:rPr>
          <w:rFonts w:ascii="宋体" w:hAnsi="宋体" w:eastAsia="宋体" w:cs="宋体"/>
          <w:color w:val="000"/>
          <w:sz w:val="28"/>
          <w:szCs w:val="28"/>
        </w:rPr>
        <w:t xml:space="preserve">——以平安稳定为底线，筑牢社会安全防线。一是守住安全生产底线。争创市级平安建设先进单位，开展安全生产专项整治三年行动，继续实现安全生产“零事故”。二是化解信访维稳积案。组成信访积案化解专班，疏导和解决信访问题。稳控加帮扶重点信访对象，确保不发生进京非访、越级上访事件。三是落实疫情防控举措。宣讲防疫政策，解读防疫措施，织密群防群控防疫网。四是优化基层治理水平。不断完善城市功能和配套设施，推进“热线+网格，吹哨+报到”工作，构建社会矛盾纠纷多元化解机制。</w:t>
      </w:r>
    </w:p>
    <w:p>
      <w:pPr>
        <w:ind w:left="0" w:right="0" w:firstLine="560"/>
        <w:spacing w:before="450" w:after="450" w:line="312" w:lineRule="auto"/>
      </w:pPr>
      <w:r>
        <w:rPr>
          <w:rFonts w:ascii="宋体" w:hAnsi="宋体" w:eastAsia="宋体" w:cs="宋体"/>
          <w:color w:val="000"/>
          <w:sz w:val="28"/>
          <w:szCs w:val="28"/>
        </w:rPr>
        <w:t xml:space="preserve">——以完善制度为保障，营造风清气正氛围。一是全面从严治党。健全全面从严治党主体责任提醒制度、“四廉两清单”业务工作制度等廉政建设制度，把权力关进制度的笼子里。二是加强机关效能。完善考勤管理、财产物资管理、财经管理、工程项目建设管理等13项制度，进一步加强机关内部效能建设。三是推行制度运用。坚持用制度管人管事管财管物，推动各项工作更加规范化、制度化、科学化，营造廉政建设浓厚氛围。</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莘塍街道20_工作总结5</w:t>
      </w:r>
    </w:p>
    <w:p>
      <w:pPr>
        <w:ind w:left="0" w:right="0" w:firstLine="560"/>
        <w:spacing w:before="450" w:after="450" w:line="312" w:lineRule="auto"/>
      </w:pPr>
      <w:r>
        <w:rPr>
          <w:rFonts w:ascii="宋体" w:hAnsi="宋体" w:eastAsia="宋体" w:cs="宋体"/>
          <w:color w:val="000"/>
          <w:sz w:val="28"/>
          <w:szCs w:val="28"/>
        </w:rPr>
        <w:t xml:space="preserve">20xx年，街道办事处团结依靠全街道人民，克难攻坚、破浪前行、锐意进取，各项工作取得了新成效。</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是经济发展提质增效。完成固定资产投资56。84亿元，实现规上工业产值55。12亿元，同比增长37。6%；限上批零住餐总额实现256。7亿元，同比增长92%；招商引资到位资金4亿元，完成率110%。持续优化营商环境，建成“经济小脑”，深化助企服务，加快传统产业转型升级步伐。进一步规范头盔摩配产业，加快头盔行业整顿提升，关停问题企业38家。抓好人才引育，招引落地博士研究生1名、硕士研究生5名、大学生433名，增强转型发展动力。夯实农业基础，完成高标准农田建设1400亩，粮食播种面积1。5万亩，粮食生产3995吨。推进农商文旅融合发展，“乐耘谷”农村产业融合发展示范园项目获批第三批省级示范园创建。</w:t>
      </w:r>
    </w:p>
    <w:p>
      <w:pPr>
        <w:ind w:left="0" w:right="0" w:firstLine="560"/>
        <w:spacing w:before="450" w:after="450" w:line="312" w:lineRule="auto"/>
      </w:pPr>
      <w:r>
        <w:rPr>
          <w:rFonts w:ascii="宋体" w:hAnsi="宋体" w:eastAsia="宋体" w:cs="宋体"/>
          <w:color w:val="000"/>
          <w:sz w:val="28"/>
          <w:szCs w:val="28"/>
        </w:rPr>
        <w:t xml:space="preserve">二是城市品质加速提升。完成市域铁路S2线36座110KV塔基迁改；7天完成花鸟市场地块拆除；14天完成104国道两侧2处特殊建筑拆迁；完成晨曦路小学一期工程；北界路及六环路规划红线内57户拆迁签约率达到98%以上，拆除率达95%以上；市域铁路S2线、童乐医院等省市重点项目实现“无障碍”施工。市民公园、胜利塘公园、中央绿轴、东山公园等城市公园加快建设，城市品质进一步提升。抓好土地要素保障，完成“供而未用”41。15亩，“批而未供”45。66亩，经营性用地储备84。12亩。</w:t>
      </w:r>
    </w:p>
    <w:p>
      <w:pPr>
        <w:ind w:left="0" w:right="0" w:firstLine="560"/>
        <w:spacing w:before="450" w:after="450" w:line="312" w:lineRule="auto"/>
      </w:pPr>
      <w:r>
        <w:rPr>
          <w:rFonts w:ascii="宋体" w:hAnsi="宋体" w:eastAsia="宋体" w:cs="宋体"/>
          <w:color w:val="000"/>
          <w:sz w:val="28"/>
          <w:szCs w:val="28"/>
        </w:rPr>
        <w:t xml:space="preserve">三是环境面貌提档升级。依托文明城市创建工作，扎实开展文明创建十大专项整治行动，纵深推进“全域美建设”。成立专业整治队伍，对村居开展常态化清理；进一步巩固“无违建”创建成果，拆除违章建筑面积5。6万平方米，严格贯彻落实个人建房四到场制度，坚决防止违建反弹。进一步提升城市精细化管理水平，重拳整治农贸市场及周边、社区、城中村、“五小”行业等区域的突出问题，完成停车场建设、建筑立面改造、景观绿化工程等城市精细化项目10个，完成建成区零星修复411处，小区提升改造33个。深入开展文明美丽庭院创建活动，创建美丽庭院374户，完成率达118。73%。积极开展美丽城镇和万村景区化行动，创成1A景区村2个。高效推进城市生态经济带建设，打造6000余亩标志性美丽田园，“彩色稻田”献礼建党百年。</w:t>
      </w:r>
    </w:p>
    <w:p>
      <w:pPr>
        <w:ind w:left="0" w:right="0" w:firstLine="560"/>
        <w:spacing w:before="450" w:after="450" w:line="312" w:lineRule="auto"/>
      </w:pPr>
      <w:r>
        <w:rPr>
          <w:rFonts w:ascii="宋体" w:hAnsi="宋体" w:eastAsia="宋体" w:cs="宋体"/>
          <w:color w:val="000"/>
          <w:sz w:val="28"/>
          <w:szCs w:val="28"/>
        </w:rPr>
        <w:t xml:space="preserve">四是民生福祉显著改善。补齐民生短板，7。3亿元投建教育、公共卫生、文化、便民服务等公共服务设施，12项民生项目竣工投用，抓好3个大民生、8个民生微实事。社会保障持续巩固，发放各类民政补助救助267。53万元，开展数字化大救助服务，服务总量达6052人次。扎实做好养老服务、退役军人等领域工作，创成省级新时代枫桥式退役军人服务站2个。关注城中村拆后群众生活，加快安置房项目建设，完成东山南一期、半沙安置房分配工作。积极盘活闲置土地资产，以“强村带弱村，捆绑共发展”为思路，五个村社通过标准厂房项目抱团发展，大力推动基层集体经济发展。抓好精神文明建设，开展红色研学7次，参与举办大型文体活动20次，各类法治活动20余场，受教育面达1。26万人次，让“精神富足”成为“共同富裕”最亮底色。</w:t>
      </w:r>
    </w:p>
    <w:p>
      <w:pPr>
        <w:ind w:left="0" w:right="0" w:firstLine="560"/>
        <w:spacing w:before="450" w:after="450" w:line="312" w:lineRule="auto"/>
      </w:pPr>
      <w:r>
        <w:rPr>
          <w:rFonts w:ascii="宋体" w:hAnsi="宋体" w:eastAsia="宋体" w:cs="宋体"/>
          <w:color w:val="000"/>
          <w:sz w:val="28"/>
          <w:szCs w:val="28"/>
        </w:rPr>
        <w:t xml:space="preserve">五是基层善治纵深推进。常态化推进疫情防控工作，构建快速响应、动态防控、科学防控、精准防控的防疫工作体系，确保人、物、场管控全覆盖；持续推进新冠疫苗“加强针”接种，加快建立全民免疫屏障。全力以赴抓好“8+3”重点领域安全生产工作，开展各类安全检查150余次，整改风险点200余个；完成危旧房安全隐患排查7577户，拆除危房22栋，整改5户；全力推进消防安全工作，排查两类场所9212家，整治隐患6524个。加快数字赋能社会治理。建成“城东数据驾驶舱”，完成6个智安小区建设；推行“智汇东山南”社区微脑平台，完成全市第一个3D地图可视化管理新场景。禁毒工作扎实开展，创成xx市社区戒毒社区康复示范点。加强重点人群管控通道，共梳理信访、_、涉毒、涉疆、社区矫正和重精等重点人员568人。强化矛盾纠纷化解，实现10个村社共享法庭全覆盖，调解各类矛盾纠纷31起，化解各类信访积案47件，成功打造平安村社10个。</w:t>
      </w:r>
    </w:p>
    <w:p>
      <w:pPr>
        <w:ind w:left="0" w:right="0" w:firstLine="560"/>
        <w:spacing w:before="450" w:after="450" w:line="312" w:lineRule="auto"/>
      </w:pPr>
      <w:r>
        <w:rPr>
          <w:rFonts w:ascii="宋体" w:hAnsi="宋体" w:eastAsia="宋体" w:cs="宋体"/>
          <w:color w:val="000"/>
          <w:sz w:val="28"/>
          <w:szCs w:val="28"/>
        </w:rPr>
        <w:t xml:space="preserve">五是自身建设有效加强。树牢“四个意识”、坚定“四个自信”、做到“两个维护”，坚持党的领导覆盖政府工作各领域、各方面、各环节。带头履行管党治党责任，累计开展正风肃纪明查暗访29次，党风政风监督查处总人数6人次，运用第一种形态处理16人次。加强内部控制工作，率先全市完成内控体系制度建设，做好信息化管控，提升刚性约束；强化内控体系执行，提高重大风险防控能力。深化法治政府建设，规范公正文明执法，提高依法行政能力水平，开展合法性审查全覆盖工作，完成合同合法性审查240件；创成省级民主法治村1个，xx市级民主法治村1个。自觉接受人大工委依法监督，主动接受新闻媒体和社会各界监督，强化政务公开，让权力在阳光下运行。强化作风建设，积极营造良好的干事创业氛围。</w:t>
      </w:r>
    </w:p>
    <w:p>
      <w:pPr>
        <w:ind w:left="0" w:right="0" w:firstLine="560"/>
        <w:spacing w:before="450" w:after="450" w:line="312" w:lineRule="auto"/>
      </w:pPr>
      <w:r>
        <w:rPr>
          <w:rFonts w:ascii="宋体" w:hAnsi="宋体" w:eastAsia="宋体" w:cs="宋体"/>
          <w:color w:val="000"/>
          <w:sz w:val="28"/>
          <w:szCs w:val="28"/>
        </w:rPr>
        <w:t xml:space="preserve">在回顾成绩的同时，我们也要清醒认识到街道发展存在的问题和挑战：传统产业转型升级任重道远，经济发展潜力还需挖掘；城乡环境问题仍然突出，全域美建设还需深入；公共基础设施建设仍然存在短板，民生改善力度还需加强；维护社会安全稳定的压力不小，基层治理现代化水平还需提升；部分干部法治思维、能力结构尚不适应新发展需要，党风廉政建设和反腐败斗争仍需常抓不懈。对此，我们必须增强忧患意识，坚持问题导向，夺取新的更大胜利！</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是坚持创新为魂，绘就经济发展“新图景”。深入发掘资源优势，做大做强总部经济。持续优化营商环境，深化“三服务”活动；实施能耗“双控”行动，加快构建低碳产业培育企业库。加速头盔摩配行业转型升级，构建“设计-研发-展示-销售”新平台。提升城东产业功能区整体环境，推进永和一路二期，产业功能区综合服务中心落地使用。培育城市经济新业态，提档升级现代服务业，打造夜间经济集聚区，推动蝴蝶广场、江南里等商业综合体差异化发展。加大人才引育力度，努力营造最优人才环境。</w:t>
      </w:r>
    </w:p>
    <w:p>
      <w:pPr>
        <w:ind w:left="0" w:right="0" w:firstLine="560"/>
        <w:spacing w:before="450" w:after="450" w:line="312" w:lineRule="auto"/>
      </w:pPr>
      <w:r>
        <w:rPr>
          <w:rFonts w:ascii="宋体" w:hAnsi="宋体" w:eastAsia="宋体" w:cs="宋体"/>
          <w:color w:val="000"/>
          <w:sz w:val="28"/>
          <w:szCs w:val="28"/>
        </w:rPr>
        <w:t xml:space="preserve">二是坚持能级为重，打造品质生活“样板间”。完成胜利塘北片2657亩土地政策处理，回收浅海滩涂3064。68亩，征地944。44亩。推进胜利塘北片开发建设，做好东运河、西干河的拓宽和整治工作。护航重点项目建设，确保xx童乐医院、市职中专二期、市域铁路S2线、清东路、新迎宾大道、北界路、五环路二期、东运河公园、胜利塘公园、东山公园、千帆东路改造等在建重点项目“无障碍”施工。提升现代化城市辨识度，加速推进旭阳未来社区创建工作，全力打造滨海城市新区风貌区。</w:t>
      </w:r>
    </w:p>
    <w:p>
      <w:pPr>
        <w:ind w:left="0" w:right="0" w:firstLine="560"/>
        <w:spacing w:before="450" w:after="450" w:line="312" w:lineRule="auto"/>
      </w:pPr>
      <w:r>
        <w:rPr>
          <w:rFonts w:ascii="宋体" w:hAnsi="宋体" w:eastAsia="宋体" w:cs="宋体"/>
          <w:color w:val="000"/>
          <w:sz w:val="28"/>
          <w:szCs w:val="28"/>
        </w:rPr>
        <w:t xml:space="preserve">三是坚持生态为先，擦亮山清水秀“金名片”。推进老旧小区改造，加快推进慎海南路白改黑工程、阜丰路（宁康东路-清平路）道路改造工程；实施环境卫生、垃圾分类等专项治理，构建城乡垃圾分类长效机制；加快推进慎海片综合环境整治；严厉打击重点领域违建行为，巩固“无违建”创建成果。深化“河长制”，扎实推进“清河护岸”行动，加快学校、医院、农贸市场、工业区、生活小区、六小行业等66个“污水零直排”项目建设。深化建设新时代美丽乡村，着力促进全域旅游发展。</w:t>
      </w:r>
    </w:p>
    <w:p>
      <w:pPr>
        <w:ind w:left="0" w:right="0" w:firstLine="560"/>
        <w:spacing w:before="450" w:after="450" w:line="312" w:lineRule="auto"/>
      </w:pPr>
      <w:r>
        <w:rPr>
          <w:rFonts w:ascii="宋体" w:hAnsi="宋体" w:eastAsia="宋体" w:cs="宋体"/>
          <w:color w:val="000"/>
          <w:sz w:val="28"/>
          <w:szCs w:val="28"/>
        </w:rPr>
        <w:t xml:space="preserve">四是坚持民生为本，提升人民群众“幸福感”。承接乐清“共富智脑”基层应用功能，健全社会福利、慈善捐助、残疾人帮扶等体系。深入实施全民参保计划，稳步提升基本养老、基本医疗保险保障水平。持续抓好低收入人群就业和退役军人工作。以全民共享、和美宜居为目标，深入实施“老少同乐”工程，加快推进儿童友好型社会和老年友好型社会建设。加快民生项目建设，建成投用城东卫生服务中心，做好胜利小学、后所菜市场、晨曦路小学二期、东山小学等民生项目建设。加快推进安置房建设，关心关注城中村拆后群众生活；支持和推进三个村保障性住房建设，推进新塘等五个村社抱团发展项目早日见成效。加快乐耘谷农村产业融合发展示范园项目招商引资，启动“乐商归谷”项目建设前期工作。推进街道文化站和村社文艺队伍建设，实现居民精神富裕，展现文化文明新风采。</w:t>
      </w:r>
    </w:p>
    <w:p>
      <w:pPr>
        <w:ind w:left="0" w:right="0" w:firstLine="560"/>
        <w:spacing w:before="450" w:after="450" w:line="312" w:lineRule="auto"/>
      </w:pPr>
      <w:r>
        <w:rPr>
          <w:rFonts w:ascii="宋体" w:hAnsi="宋体" w:eastAsia="宋体" w:cs="宋体"/>
          <w:color w:val="000"/>
          <w:sz w:val="28"/>
          <w:szCs w:val="28"/>
        </w:rPr>
        <w:t xml:space="preserve">五是坚持平安为基，筑牢数字安全“防护网”。强化数字赋能综合治理，完善“数据驾驶舱”功能，在数字化迭代升级中“智”造幸福；完善“一中心四平台一网格”机制，全面推行微网格化管理，加快构建源头防控、排查梳理、纠纷化解、应急处置等社会矛盾综合治理体系。深化“雪亮工程”建设，推广人脸识别、智慧安防等技防工程。加强智慧消防建设，实现消防隐患防控的标准化、可视化、智能化，全面打造“5分钟应急消防圈”。抓好常态化疫情防控，运用“大数据+网格化”精密智控体系筑牢防护墙。压实安全生产主体责任，深入推进各行业领域安全生产专项整治；加快安全隐患整治，推进交通畅安工程“1+10+100”项目，打造104国道标准化路段，推进疏港大道、六环路整治改造。紧盯防台防汛工作，对地质灾害点、山塘水库、危旧房等风险点开展常态化巡查，完成水库除险加固2座，整治灾害点1处。持续做好禁毒铲毒、社区矫正、新居民管理等工作，营造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莘塍街道20_工作总结6</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2025-04-04T08:20:17+08:00</dcterms:created>
  <dcterms:modified xsi:type="dcterms:W3CDTF">2025-04-04T08:20:17+08:00</dcterms:modified>
</cp:coreProperties>
</file>

<file path=docProps/custom.xml><?xml version="1.0" encoding="utf-8"?>
<Properties xmlns="http://schemas.openxmlformats.org/officeDocument/2006/custom-properties" xmlns:vt="http://schemas.openxmlformats.org/officeDocument/2006/docPropsVTypes"/>
</file>