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综合治税工作总结范文三篇</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综合治税工作总结范文三篇，仅供参考，大家一起来看看吧。【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综合治税工作总结范文三篇，仅供参考，大家一起来看看吧。[_TAG_h2]【篇一】综合治税工作总结</w:t>
      </w:r>
    </w:p>
    <w:p>
      <w:pPr>
        <w:ind w:left="0" w:right="0" w:firstLine="560"/>
        <w:spacing w:before="450" w:after="450" w:line="312" w:lineRule="auto"/>
      </w:pPr>
      <w:r>
        <w:rPr>
          <w:rFonts w:ascii="宋体" w:hAnsi="宋体" w:eastAsia="宋体" w:cs="宋体"/>
          <w:color w:val="000"/>
          <w:sz w:val="28"/>
          <w:szCs w:val="28"/>
        </w:rPr>
        <w:t xml:space="preserve">　　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98.97万元，截止今年5月底比去年同期财政收入增加8.9%。我们的具体做法是：</w:t>
      </w:r>
    </w:p>
    <w:p>
      <w:pPr>
        <w:ind w:left="0" w:right="0" w:firstLine="560"/>
        <w:spacing w:before="450" w:after="450" w:line="312" w:lineRule="auto"/>
      </w:pPr>
      <w:r>
        <w:rPr>
          <w:rFonts w:ascii="宋体" w:hAnsi="宋体" w:eastAsia="宋体" w:cs="宋体"/>
          <w:color w:val="000"/>
          <w:sz w:val="28"/>
          <w:szCs w:val="28"/>
        </w:rPr>
        <w:t xml:space="preserve">　　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　　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　　乡综治税办根据县社会综合治税工作领导组办公室的通知精神，首先明确了各单位、各部门、各村队负责人为第一责任人，并依据各单位、各部门的职能特点，有针对性地确定各单位信息传递的具体内容。财政、税务部门与城建、工商、公安、交管、公路等各部门、村队之间建立了工作联系制度，并且各单位都明确了专人负责采集、传递各自管辖范围内的涉税信息，及时将本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202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　　三是注重票据管理，强化源头控管，堵塞税源漏洞：</w:t>
      </w:r>
    </w:p>
    <w:p>
      <w:pPr>
        <w:ind w:left="0" w:right="0" w:firstLine="560"/>
        <w:spacing w:before="450" w:after="450" w:line="312" w:lineRule="auto"/>
      </w:pPr>
      <w:r>
        <w:rPr>
          <w:rFonts w:ascii="宋体" w:hAnsi="宋体" w:eastAsia="宋体" w:cs="宋体"/>
          <w:color w:val="000"/>
          <w:sz w:val="28"/>
          <w:szCs w:val="28"/>
        </w:rPr>
        <w:t xml:space="preserve">　　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　　乡综治税办根据各单位、各部门的职能作用，在信息采集、传递、组织、协调等方面加强考核，并与各单位、各部门的年终考核挂钩。在各自的辖区内或业务范围内一旦发现有不报或瞒报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　　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税票，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【篇二】综合治税工作总结</w:t>
      </w:r>
    </w:p>
    <w:p>
      <w:pPr>
        <w:ind w:left="0" w:right="0" w:firstLine="560"/>
        <w:spacing w:before="450" w:after="450" w:line="312" w:lineRule="auto"/>
      </w:pPr>
      <w:r>
        <w:rPr>
          <w:rFonts w:ascii="宋体" w:hAnsi="宋体" w:eastAsia="宋体" w:cs="宋体"/>
          <w:color w:val="000"/>
          <w:sz w:val="28"/>
          <w:szCs w:val="28"/>
        </w:rPr>
        <w:t xml:space="preserve">　　&gt;一、领导重视，组织健全</w:t>
      </w:r>
    </w:p>
    <w:p>
      <w:pPr>
        <w:ind w:left="0" w:right="0" w:firstLine="560"/>
        <w:spacing w:before="450" w:after="450" w:line="312" w:lineRule="auto"/>
      </w:pPr>
      <w:r>
        <w:rPr>
          <w:rFonts w:ascii="宋体" w:hAnsi="宋体" w:eastAsia="宋体" w:cs="宋体"/>
          <w:color w:val="000"/>
          <w:sz w:val="28"/>
          <w:szCs w:val="28"/>
        </w:rPr>
        <w:t xml:space="preserve">　　为切实加强全系统综治及平安工作的组织领导，我局及时调整了社会治安综合治理及平安创建工作领导小组，明确一把手局长庄凯任组长、四名副局长任副组长，各科室、分局负责人为成员，领导小组下设办公室，由专人负责抓落实。年初，制定了《洪泽县地税局20xx年度社会综合治理及平安创建工作实施意见》，定期召开专题会议进行研究部署综治及平安创建工作，层层签订了责任状，将综治及平安工作各项指标分解落实到具体单位和个人。</w:t>
      </w:r>
    </w:p>
    <w:p>
      <w:pPr>
        <w:ind w:left="0" w:right="0" w:firstLine="560"/>
        <w:spacing w:before="450" w:after="450" w:line="312" w:lineRule="auto"/>
      </w:pPr>
      <w:r>
        <w:rPr>
          <w:rFonts w:ascii="宋体" w:hAnsi="宋体" w:eastAsia="宋体" w:cs="宋体"/>
          <w:color w:val="000"/>
          <w:sz w:val="28"/>
          <w:szCs w:val="28"/>
        </w:rPr>
        <w:t xml:space="preserve">　　&gt;二、深入宣传，营造氛围</w:t>
      </w:r>
    </w:p>
    <w:p>
      <w:pPr>
        <w:ind w:left="0" w:right="0" w:firstLine="560"/>
        <w:spacing w:before="450" w:after="450" w:line="312" w:lineRule="auto"/>
      </w:pPr>
      <w:r>
        <w:rPr>
          <w:rFonts w:ascii="宋体" w:hAnsi="宋体" w:eastAsia="宋体" w:cs="宋体"/>
          <w:color w:val="000"/>
          <w:sz w:val="28"/>
          <w:szCs w:val="28"/>
        </w:rPr>
        <w:t xml:space="preserve">　　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宋体" w:hAnsi="宋体" w:eastAsia="宋体" w:cs="宋体"/>
          <w:color w:val="000"/>
          <w:sz w:val="28"/>
          <w:szCs w:val="28"/>
        </w:rPr>
        <w:t xml:space="preserve">　　&gt;三、健全制度，管理到位</w:t>
      </w:r>
    </w:p>
    <w:p>
      <w:pPr>
        <w:ind w:left="0" w:right="0" w:firstLine="560"/>
        <w:spacing w:before="450" w:after="450" w:line="312" w:lineRule="auto"/>
      </w:pPr>
      <w:r>
        <w:rPr>
          <w:rFonts w:ascii="宋体" w:hAnsi="宋体" w:eastAsia="宋体" w:cs="宋体"/>
          <w:color w:val="000"/>
          <w:sz w:val="28"/>
          <w:szCs w:val="28"/>
        </w:rPr>
        <w:t xml:space="preserve">　　从建立完善各项制度入手，强化内部监督约束机制，确保各项工作措施落实到位。一是增强安全意识。在全体干部职工中牢固树立安全防范意识，健全治安防控网络，要求各单位定期进行安全形势分析和教育，做到警钟常呜。二是加强安全监控。在纳税服务大厅和办公楼大门口、楼梯口、电梯口等重点部位安装监控系统，工作人员在一个地方就可观察到办公楼内外的完全管理情况。三是加强保安的管理。将保安管理纳入到日常工作之中，对保安实施专人管理，定期进行安全教育，建立了保安管理奖惩制度。四是建立值班安全登记制度。要求各单位对安全管理情况及时登记，对影响安全的因素要及时排除并上报，做到不留安全隐患。</w:t>
      </w:r>
    </w:p>
    <w:p>
      <w:pPr>
        <w:ind w:left="0" w:right="0" w:firstLine="560"/>
        <w:spacing w:before="450" w:after="450" w:line="312" w:lineRule="auto"/>
      </w:pPr>
      <w:r>
        <w:rPr>
          <w:rFonts w:ascii="宋体" w:hAnsi="宋体" w:eastAsia="宋体" w:cs="宋体"/>
          <w:color w:val="000"/>
          <w:sz w:val="28"/>
          <w:szCs w:val="28"/>
        </w:rPr>
        <w:t xml:space="preserve">　　&gt;四、总结提高，边整边改</w:t>
      </w:r>
    </w:p>
    <w:p>
      <w:pPr>
        <w:ind w:left="0" w:right="0" w:firstLine="560"/>
        <w:spacing w:before="450" w:after="450" w:line="312" w:lineRule="auto"/>
      </w:pPr>
      <w:r>
        <w:rPr>
          <w:rFonts w:ascii="宋体" w:hAnsi="宋体" w:eastAsia="宋体" w:cs="宋体"/>
          <w:color w:val="000"/>
          <w:sz w:val="28"/>
          <w:szCs w:val="28"/>
        </w:rPr>
        <w:t xml:space="preserve">　　我局定期召开社会治安综治及平安工作专题会议，就近阶段的综治及平安创建工作进行分析、总结，对存在的不足认真进行梳理并拿、出切实可行的解决办法。听取各单位有关工作情况汇报，认真总结经验，发现问题，立即整改，消除隐患，确保不留死角。同时就下一阶段的工作进行部署，在充分领会上级有关精神的基础上，结合地税阶段性工作，进行阶段性工作安排，做到年有计划，月有安排，周有小结，对影响综治及平安工作的事项，坚持边整边改的原则，通过召开党组会、办公会或交办会，及时将存在的问题或不足分门别类地进行梳理，研究并采取切实可行的措施定单位、定人员、定时限、定质量抓好落实。</w:t>
      </w:r>
    </w:p>
    <w:p>
      <w:pPr>
        <w:ind w:left="0" w:right="0" w:firstLine="560"/>
        <w:spacing w:before="450" w:after="450" w:line="312" w:lineRule="auto"/>
      </w:pPr>
      <w:r>
        <w:rPr>
          <w:rFonts w:ascii="宋体" w:hAnsi="宋体" w:eastAsia="宋体" w:cs="宋体"/>
          <w:color w:val="000"/>
          <w:sz w:val="28"/>
          <w:szCs w:val="28"/>
        </w:rPr>
        <w:t xml:space="preserve">　　以后的工作中，我们将在抓好组织地税收入的同时，高度重视社会治安综合治理及平安创建工作，进一步提高认识，加大工作力度，创新工作方法，认真落实社会治安综合治理及平安创建工作各项措施，履职尽责，为营造平安、稳定、和谐的社会治安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【篇三】综合治税工作总结</w:t>
      </w:r>
    </w:p>
    <w:p>
      <w:pPr>
        <w:ind w:left="0" w:right="0" w:firstLine="560"/>
        <w:spacing w:before="450" w:after="450" w:line="312" w:lineRule="auto"/>
      </w:pPr>
      <w:r>
        <w:rPr>
          <w:rFonts w:ascii="宋体" w:hAnsi="宋体" w:eastAsia="宋体" w:cs="宋体"/>
          <w:color w:val="000"/>
          <w:sz w:val="28"/>
          <w:szCs w:val="28"/>
        </w:rPr>
        <w:t xml:space="preserve">　　为贯彻落实《税收征收管理法》、《河南省税收保障办法》等相关法律法规的要求，严格依法治税，确保应收尽收，现将示范区202_年第一季度综合治税开展情况及取得成效汇报如下：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根据工作需要，我区成立示范区综合治税协同领导小组，由示范区党工委委员、管委会副主任组长，区财政局、税务局主要负责人任副组长，发改局、建设局、商务局、国土规划局、滍阳镇人民政府、湖滨路街道办事处、滨湖街道办事处、应滨街道办事处为成员单位。领导小组下设办公室，由财政局局长贾泓团同志兼任办公室主任，办公室成员从一镇三办抽调。办公室下设四个日常综合治税组，第一综合治税组负责湖滨街道办事处，第二综合治税组负责滨湖街道办事处辖区，第三综合治税组负责应滨街道办事处，第四综合治税组负责滍阳镇辖区。</w:t>
      </w:r>
    </w:p>
    <w:p>
      <w:pPr>
        <w:ind w:left="0" w:right="0" w:firstLine="560"/>
        <w:spacing w:before="450" w:after="450" w:line="312" w:lineRule="auto"/>
      </w:pPr>
      <w:r>
        <w:rPr>
          <w:rFonts w:ascii="宋体" w:hAnsi="宋体" w:eastAsia="宋体" w:cs="宋体"/>
          <w:color w:val="000"/>
          <w:sz w:val="28"/>
          <w:szCs w:val="28"/>
        </w:rPr>
        <w:t xml:space="preserve">　　&gt;二、综合治税重点</w:t>
      </w:r>
    </w:p>
    <w:p>
      <w:pPr>
        <w:ind w:left="0" w:right="0" w:firstLine="560"/>
        <w:spacing w:before="450" w:after="450" w:line="312" w:lineRule="auto"/>
      </w:pPr>
      <w:r>
        <w:rPr>
          <w:rFonts w:ascii="宋体" w:hAnsi="宋体" w:eastAsia="宋体" w:cs="宋体"/>
          <w:color w:val="000"/>
          <w:sz w:val="28"/>
          <w:szCs w:val="28"/>
        </w:rPr>
        <w:t xml:space="preserve">　　202_年度1-5月份，我区税收收入保持平稳增长。为做好综合治税工作，我区对示范区辖区内的各项税收做到尽收尽缴：</w:t>
      </w:r>
    </w:p>
    <w:p>
      <w:pPr>
        <w:ind w:left="0" w:right="0" w:firstLine="560"/>
        <w:spacing w:before="450" w:after="450" w:line="312" w:lineRule="auto"/>
      </w:pPr>
      <w:r>
        <w:rPr>
          <w:rFonts w:ascii="宋体" w:hAnsi="宋体" w:eastAsia="宋体" w:cs="宋体"/>
          <w:color w:val="000"/>
          <w:sz w:val="28"/>
          <w:szCs w:val="28"/>
        </w:rPr>
        <w:t xml:space="preserve">　　1、示范区辖区内房地产企业应缴的各项税收;</w:t>
      </w:r>
    </w:p>
    <w:p>
      <w:pPr>
        <w:ind w:left="0" w:right="0" w:firstLine="560"/>
        <w:spacing w:before="450" w:after="450" w:line="312" w:lineRule="auto"/>
      </w:pPr>
      <w:r>
        <w:rPr>
          <w:rFonts w:ascii="宋体" w:hAnsi="宋体" w:eastAsia="宋体" w:cs="宋体"/>
          <w:color w:val="000"/>
          <w:sz w:val="28"/>
          <w:szCs w:val="28"/>
        </w:rPr>
        <w:t xml:space="preserve">　　2、示范区辖区内不动产租赁应缴的各项税收;</w:t>
      </w:r>
    </w:p>
    <w:p>
      <w:pPr>
        <w:ind w:left="0" w:right="0" w:firstLine="560"/>
        <w:spacing w:before="450" w:after="450" w:line="312" w:lineRule="auto"/>
      </w:pPr>
      <w:r>
        <w:rPr>
          <w:rFonts w:ascii="宋体" w:hAnsi="宋体" w:eastAsia="宋体" w:cs="宋体"/>
          <w:color w:val="000"/>
          <w:sz w:val="28"/>
          <w:szCs w:val="28"/>
        </w:rPr>
        <w:t xml:space="preserve">　　3、不在示范区注册登记的施工企业，在示范区辖区内施工的项目应缴的各项税收;</w:t>
      </w:r>
    </w:p>
    <w:p>
      <w:pPr>
        <w:ind w:left="0" w:right="0" w:firstLine="560"/>
        <w:spacing w:before="450" w:after="450" w:line="312" w:lineRule="auto"/>
      </w:pPr>
      <w:r>
        <w:rPr>
          <w:rFonts w:ascii="宋体" w:hAnsi="宋体" w:eastAsia="宋体" w:cs="宋体"/>
          <w:color w:val="000"/>
          <w:sz w:val="28"/>
          <w:szCs w:val="28"/>
        </w:rPr>
        <w:t xml:space="preserve">　　4、在示范区辖区内经营，尚未纳入示范区税务机关正常管理的纳税人应缴的各项税收;</w:t>
      </w:r>
    </w:p>
    <w:p>
      <w:pPr>
        <w:ind w:left="0" w:right="0" w:firstLine="560"/>
        <w:spacing w:before="450" w:after="450" w:line="312" w:lineRule="auto"/>
      </w:pPr>
      <w:r>
        <w:rPr>
          <w:rFonts w:ascii="宋体" w:hAnsi="宋体" w:eastAsia="宋体" w:cs="宋体"/>
          <w:color w:val="000"/>
          <w:sz w:val="28"/>
          <w:szCs w:val="28"/>
        </w:rPr>
        <w:t xml:space="preserve">　　5、示范区辖区内行政机关应缴的各项税收;</w:t>
      </w:r>
    </w:p>
    <w:p>
      <w:pPr>
        <w:ind w:left="0" w:right="0" w:firstLine="560"/>
        <w:spacing w:before="450" w:after="450" w:line="312" w:lineRule="auto"/>
      </w:pPr>
      <w:r>
        <w:rPr>
          <w:rFonts w:ascii="宋体" w:hAnsi="宋体" w:eastAsia="宋体" w:cs="宋体"/>
          <w:color w:val="000"/>
          <w:sz w:val="28"/>
          <w:szCs w:val="28"/>
        </w:rPr>
        <w:t xml:space="preserve">　　6、其他需要纳入检查范围的纳税人应缴的各项税收;</w:t>
      </w:r>
    </w:p>
    <w:p>
      <w:pPr>
        <w:ind w:left="0" w:right="0" w:firstLine="560"/>
        <w:spacing w:before="450" w:after="450" w:line="312" w:lineRule="auto"/>
      </w:pPr>
      <w:r>
        <w:rPr>
          <w:rFonts w:ascii="宋体" w:hAnsi="宋体" w:eastAsia="宋体" w:cs="宋体"/>
          <w:color w:val="000"/>
          <w:sz w:val="28"/>
          <w:szCs w:val="28"/>
        </w:rPr>
        <w:t xml:space="preserve">　　7、涉及税种:増值税、企业所得税、个人所得税、土地增值税、城市建设税、教育费附加、地方教育费附加、城镇土地使用税、耕地占用税、房产税、印花税等。</w:t>
      </w:r>
    </w:p>
    <w:p>
      <w:pPr>
        <w:ind w:left="0" w:right="0" w:firstLine="560"/>
        <w:spacing w:before="450" w:after="450" w:line="312" w:lineRule="auto"/>
      </w:pPr>
      <w:r>
        <w:rPr>
          <w:rFonts w:ascii="宋体" w:hAnsi="宋体" w:eastAsia="宋体" w:cs="宋体"/>
          <w:color w:val="000"/>
          <w:sz w:val="28"/>
          <w:szCs w:val="28"/>
        </w:rPr>
        <w:t xml:space="preserve">　　&gt;三、综合治税开展情况</w:t>
      </w:r>
    </w:p>
    <w:p>
      <w:pPr>
        <w:ind w:left="0" w:right="0" w:firstLine="560"/>
        <w:spacing w:before="450" w:after="450" w:line="312" w:lineRule="auto"/>
      </w:pPr>
      <w:r>
        <w:rPr>
          <w:rFonts w:ascii="宋体" w:hAnsi="宋体" w:eastAsia="宋体" w:cs="宋体"/>
          <w:color w:val="000"/>
          <w:sz w:val="28"/>
          <w:szCs w:val="28"/>
        </w:rPr>
        <w:t xml:space="preserve">　　1、建立信息共享机制。财政局牵头负责，税务局与工商、国土、建设、规划、招商等部门协商确定主要涉税信息交换内容，相关部门及时、准确、完整地提供涉税信息，税务机关收集汇总有关信息，建立涉税信息台账。</w:t>
      </w:r>
    </w:p>
    <w:p>
      <w:pPr>
        <w:ind w:left="0" w:right="0" w:firstLine="560"/>
        <w:spacing w:before="450" w:after="450" w:line="312" w:lineRule="auto"/>
      </w:pPr>
      <w:r>
        <w:rPr>
          <w:rFonts w:ascii="宋体" w:hAnsi="宋体" w:eastAsia="宋体" w:cs="宋体"/>
          <w:color w:val="000"/>
          <w:sz w:val="28"/>
          <w:szCs w:val="28"/>
        </w:rPr>
        <w:t xml:space="preserve">　　2、借助会计事务所、税务事务所等中介机构，对房地产企业进行土地增值税、増值税、企业所得税等税种缴纳情况进行清算，应缴未缴应纳税款的，责令纳税人及时申报缴纳有关税款，</w:t>
      </w:r>
    </w:p>
    <w:p>
      <w:pPr>
        <w:ind w:left="0" w:right="0" w:firstLine="560"/>
        <w:spacing w:before="450" w:after="450" w:line="312" w:lineRule="auto"/>
      </w:pPr>
      <w:r>
        <w:rPr>
          <w:rFonts w:ascii="宋体" w:hAnsi="宋体" w:eastAsia="宋体" w:cs="宋体"/>
          <w:color w:val="000"/>
          <w:sz w:val="28"/>
          <w:szCs w:val="28"/>
        </w:rPr>
        <w:t xml:space="preserve">　　并加收滞纳金。</w:t>
      </w:r>
    </w:p>
    <w:p>
      <w:pPr>
        <w:ind w:left="0" w:right="0" w:firstLine="560"/>
        <w:spacing w:before="450" w:after="450" w:line="312" w:lineRule="auto"/>
      </w:pPr>
      <w:r>
        <w:rPr>
          <w:rFonts w:ascii="宋体" w:hAnsi="宋体" w:eastAsia="宋体" w:cs="宋体"/>
          <w:color w:val="000"/>
          <w:sz w:val="28"/>
          <w:szCs w:val="28"/>
        </w:rPr>
        <w:t xml:space="preserve">　　3、对于正在示范区辖区内进行重点项目建设的纳税人，建立项目管理台账，纳入管理。如其未在示范区缴纳税款，督促其在示范区办理有关登记注册手续，并按照有关规定在示范区税务机关缴纳有关税款。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　　4、对于在示范区辖区内正常经营，尚未纳入示范区税务机关正常管理的纳税人，建立应迁入示范区纳税人台账，督促其在示范区办理有关登记或注册迁移手续，并在示范区税务机关缴纳有关税款。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　　5、对辖区内个体工商户和房屋出租行为进行摸查，建立个体工商户信息系统和房屋出租信息，对于应缴纳相应税费的，配合税务机关征缴相关税费。特别是与公安、街道办事处、居委会、房屋土地管理部门以及房屋中介机构和住宅小区物业管理部门，共同构建出租房屋税收征管的部门协作机制。</w:t>
      </w:r>
    </w:p>
    <w:p>
      <w:pPr>
        <w:ind w:left="0" w:right="0" w:firstLine="560"/>
        <w:spacing w:before="450" w:after="450" w:line="312" w:lineRule="auto"/>
      </w:pPr>
      <w:r>
        <w:rPr>
          <w:rFonts w:ascii="宋体" w:hAnsi="宋体" w:eastAsia="宋体" w:cs="宋体"/>
          <w:color w:val="000"/>
          <w:sz w:val="28"/>
          <w:szCs w:val="28"/>
        </w:rPr>
        <w:t xml:space="preserve">　　6、对于市直部门需要缴纳相关税费的，由综合治税小组</w:t>
      </w:r>
    </w:p>
    <w:p>
      <w:pPr>
        <w:ind w:left="0" w:right="0" w:firstLine="560"/>
        <w:spacing w:before="450" w:after="450" w:line="312" w:lineRule="auto"/>
      </w:pPr>
      <w:r>
        <w:rPr>
          <w:rFonts w:ascii="宋体" w:hAnsi="宋体" w:eastAsia="宋体" w:cs="宋体"/>
          <w:color w:val="000"/>
          <w:sz w:val="28"/>
          <w:szCs w:val="28"/>
        </w:rPr>
        <w:t xml:space="preserve">　　与其进行沟通，宣传税收政策，督促履行纳税义务。</w:t>
      </w:r>
    </w:p>
    <w:p>
      <w:pPr>
        <w:ind w:left="0" w:right="0" w:firstLine="560"/>
        <w:spacing w:before="450" w:after="450" w:line="312" w:lineRule="auto"/>
      </w:pPr>
      <w:r>
        <w:rPr>
          <w:rFonts w:ascii="宋体" w:hAnsi="宋体" w:eastAsia="宋体" w:cs="宋体"/>
          <w:color w:val="000"/>
          <w:sz w:val="28"/>
          <w:szCs w:val="28"/>
        </w:rPr>
        <w:t xml:space="preserve">　　7、对于超过责令申报期限仍拒不繳纳的纳税人，依法依</w:t>
      </w:r>
    </w:p>
    <w:p>
      <w:pPr>
        <w:ind w:left="0" w:right="0" w:firstLine="560"/>
        <w:spacing w:before="450" w:after="450" w:line="312" w:lineRule="auto"/>
      </w:pPr>
      <w:r>
        <w:rPr>
          <w:rFonts w:ascii="宋体" w:hAnsi="宋体" w:eastAsia="宋体" w:cs="宋体"/>
          <w:color w:val="000"/>
          <w:sz w:val="28"/>
          <w:szCs w:val="28"/>
        </w:rPr>
        <w:t xml:space="preserve">　　规采取税收强制执行等措施，公安机关同时跟进，发现涉及违</w:t>
      </w:r>
    </w:p>
    <w:p>
      <w:pPr>
        <w:ind w:left="0" w:right="0" w:firstLine="560"/>
        <w:spacing w:before="450" w:after="450" w:line="312" w:lineRule="auto"/>
      </w:pPr>
      <w:r>
        <w:rPr>
          <w:rFonts w:ascii="宋体" w:hAnsi="宋体" w:eastAsia="宋体" w:cs="宋体"/>
          <w:color w:val="000"/>
          <w:sz w:val="28"/>
          <w:szCs w:val="28"/>
        </w:rPr>
        <w:t xml:space="preserve">　　法犯罪的，及时立案查处。</w:t>
      </w:r>
    </w:p>
    <w:p>
      <w:pPr>
        <w:ind w:left="0" w:right="0" w:firstLine="560"/>
        <w:spacing w:before="450" w:after="450" w:line="312" w:lineRule="auto"/>
      </w:pPr>
      <w:r>
        <w:rPr>
          <w:rFonts w:ascii="宋体" w:hAnsi="宋体" w:eastAsia="宋体" w:cs="宋体"/>
          <w:color w:val="000"/>
          <w:sz w:val="28"/>
          <w:szCs w:val="28"/>
        </w:rPr>
        <w:t xml:space="preserve">　　8、税务机关应当加强税法宣传，为纳税人提供政策咨询、</w:t>
      </w:r>
    </w:p>
    <w:p>
      <w:pPr>
        <w:ind w:left="0" w:right="0" w:firstLine="560"/>
        <w:spacing w:before="450" w:after="450" w:line="312" w:lineRule="auto"/>
      </w:pPr>
      <w:r>
        <w:rPr>
          <w:rFonts w:ascii="宋体" w:hAnsi="宋体" w:eastAsia="宋体" w:cs="宋体"/>
          <w:color w:val="000"/>
          <w:sz w:val="28"/>
          <w:szCs w:val="28"/>
        </w:rPr>
        <w:t xml:space="preserve">　　纳税辅导、办税指南等服务，并依法保障纳税人的税收知情权、</w:t>
      </w:r>
    </w:p>
    <w:p>
      <w:pPr>
        <w:ind w:left="0" w:right="0" w:firstLine="560"/>
        <w:spacing w:before="450" w:after="450" w:line="312" w:lineRule="auto"/>
      </w:pPr>
      <w:r>
        <w:rPr>
          <w:rFonts w:ascii="宋体" w:hAnsi="宋体" w:eastAsia="宋体" w:cs="宋体"/>
          <w:color w:val="000"/>
          <w:sz w:val="28"/>
          <w:szCs w:val="28"/>
        </w:rPr>
        <w:t xml:space="preserve">　　参与权和救济权。</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1、加强组织领导。我区各单位要统一思想，充分认识这项工作的重要性，严格按照要求开展工作，树立严谨务实的工作作风，努力把综合治税工作落到实处。</w:t>
      </w:r>
    </w:p>
    <w:p>
      <w:pPr>
        <w:ind w:left="0" w:right="0" w:firstLine="560"/>
        <w:spacing w:before="450" w:after="450" w:line="312" w:lineRule="auto"/>
      </w:pPr>
      <w:r>
        <w:rPr>
          <w:rFonts w:ascii="宋体" w:hAnsi="宋体" w:eastAsia="宋体" w:cs="宋体"/>
          <w:color w:val="000"/>
          <w:sz w:val="28"/>
          <w:szCs w:val="28"/>
        </w:rPr>
        <w:t xml:space="preserve">　　2、加强部门配合。各部门要顾全大局、严格按照职责要求，积极协作配合。财政部门负责分解工作任务，明确时限要求;镇办负责日常监控和核查;税务机关负责涉税信息的汇集整理，把握税收政策，履行征管职责;工商部门负责提供企业工商登记信息;国土部门负责提供土地出让信息以及土地使用权证办理情况;住建规划部门负责提供在建重点工程项目登记信息;商务部门负责提供重点商业企业经营信息;公安部门负责维持检査秩序，协助税务机关追缴税款，对涉税违法犯罪案件进行查处。</w:t>
      </w:r>
    </w:p>
    <w:p>
      <w:pPr>
        <w:ind w:left="0" w:right="0" w:firstLine="560"/>
        <w:spacing w:before="450" w:after="450" w:line="312" w:lineRule="auto"/>
      </w:pPr>
      <w:r>
        <w:rPr>
          <w:rFonts w:ascii="宋体" w:hAnsi="宋体" w:eastAsia="宋体" w:cs="宋体"/>
          <w:color w:val="000"/>
          <w:sz w:val="28"/>
          <w:szCs w:val="28"/>
        </w:rPr>
        <w:t xml:space="preserve">　　3、严格督促检查。强化督促落实，建立督查台账，有关职能部门要对综合治税工作开展情况进行督促检查，对于敷衍塞责，工作不力，不履行税收协助义务的单位和个人，有关职能部门要责令其改正，并根据情节对其进行批评教育、组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2024-11-23T03:09:27+08:00</dcterms:created>
  <dcterms:modified xsi:type="dcterms:W3CDTF">2024-11-23T03:09:27+08:00</dcterms:modified>
</cp:coreProperties>
</file>

<file path=docProps/custom.xml><?xml version="1.0" encoding="utf-8"?>
<Properties xmlns="http://schemas.openxmlformats.org/officeDocument/2006/custom-properties" xmlns:vt="http://schemas.openxmlformats.org/officeDocument/2006/docPropsVTypes"/>
</file>