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202_供销社安全生产上半年工作报告</w:t>
      </w:r>
      <w:bookmarkEnd w:id="1"/>
    </w:p>
    <w:p>
      <w:pPr>
        <w:jc w:val="center"/>
        <w:spacing w:before="0" w:after="450"/>
      </w:pPr>
      <w:r>
        <w:rPr>
          <w:rFonts w:ascii="Arial" w:hAnsi="Arial" w:eastAsia="Arial" w:cs="Arial"/>
          <w:color w:val="999999"/>
          <w:sz w:val="20"/>
          <w:szCs w:val="20"/>
        </w:rPr>
        <w:t xml:space="preserve">来源：网络  作者：天地有情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20_供销社安全生产上半年工作报告一社党组根据效能建设目标任务要求，认真研究，精心安排。一是调整了区社机关效能建设工作领导小组，确定一名副主任主抓该项工作。二是将效能建设目标任务分解落实到各分管领导和职能科室，确定了具体责任人，同时将效能建...</w:t>
      </w:r>
    </w:p>
    <w:p>
      <w:pPr>
        <w:ind w:left="0" w:right="0" w:firstLine="560"/>
        <w:spacing w:before="450" w:after="450" w:line="312" w:lineRule="auto"/>
      </w:pPr>
      <w:r>
        <w:rPr>
          <w:rFonts w:ascii="黑体" w:hAnsi="黑体" w:eastAsia="黑体" w:cs="黑体"/>
          <w:color w:val="000000"/>
          <w:sz w:val="36"/>
          <w:szCs w:val="36"/>
          <w:b w:val="1"/>
          <w:bCs w:val="1"/>
        </w:rPr>
        <w:t xml:space="preserve">20_供销社安全生产上半年工作报告一</w:t>
      </w:r>
    </w:p>
    <w:p>
      <w:pPr>
        <w:ind w:left="0" w:right="0" w:firstLine="560"/>
        <w:spacing w:before="450" w:after="450" w:line="312" w:lineRule="auto"/>
      </w:pPr>
      <w:r>
        <w:rPr>
          <w:rFonts w:ascii="宋体" w:hAnsi="宋体" w:eastAsia="宋体" w:cs="宋体"/>
          <w:color w:val="000"/>
          <w:sz w:val="28"/>
          <w:szCs w:val="28"/>
        </w:rPr>
        <w:t xml:space="preserve">社党组根据效能建设目标任务要求，认真研究，精心安排。一是调整了区社机关效能建设工作领导小组，确定一名副主任主抓该项工作。二是将效能建设目标任务分解落实到各分管领导和职能科室，确定了具体责任人，同时将效能建设目标任务完成情况纳入年终考核，与年终效能目标奖金分配进行挂钩。三是定期召开效能建设目标调度会，检查各项指标时序进度完成情况，针对效能建设目标完成情况立即采取解决措施。</w:t>
      </w:r>
    </w:p>
    <w:p>
      <w:pPr>
        <w:ind w:left="0" w:right="0" w:firstLine="560"/>
        <w:spacing w:before="450" w:after="450" w:line="312" w:lineRule="auto"/>
      </w:pPr>
      <w:r>
        <w:rPr>
          <w:rFonts w:ascii="宋体" w:hAnsi="宋体" w:eastAsia="宋体" w:cs="宋体"/>
          <w:color w:val="000"/>
          <w:sz w:val="28"/>
          <w:szCs w:val="28"/>
        </w:rPr>
        <w:t xml:space="preserve">1、践行群众路线教育，着力解决“四风”突出问题</w:t>
      </w:r>
    </w:p>
    <w:p>
      <w:pPr>
        <w:ind w:left="0" w:right="0" w:firstLine="560"/>
        <w:spacing w:before="450" w:after="450" w:line="312" w:lineRule="auto"/>
      </w:pPr>
      <w:r>
        <w:rPr>
          <w:rFonts w:ascii="宋体" w:hAnsi="宋体" w:eastAsia="宋体" w:cs="宋体"/>
          <w:color w:val="000"/>
          <w:sz w:val="28"/>
          <w:szCs w:val="28"/>
        </w:rPr>
        <w:t xml:space="preserve">一是以反对“四风”为抓手，要求每一名机关党员干部坚持脚踏实地到第一线去帮助二级机构和企业解决问题。6名社党组成员根据自己分管工作，突出重点问题，深入开展调研，广泛听取基层干部群众意见建议。二是明确班子成员整改措施。针对“四风”方面存在的突出问题，制定出班子整改措施10项，个人整改措施清单32项，提出86条整改措施，并明确了整改时限。三是建章立制，立行立改。对规章制度进行梳理完善，该废止的废止，该完善的完善，该新增的新增，进一步巩固教育实践活动成果。新制定《政务信息公开上报制度》等制度9项，修订《公车管理制度》等制度8项。</w:t>
      </w:r>
    </w:p>
    <w:p>
      <w:pPr>
        <w:ind w:left="0" w:right="0" w:firstLine="560"/>
        <w:spacing w:before="450" w:after="450" w:line="312" w:lineRule="auto"/>
      </w:pPr>
      <w:r>
        <w:rPr>
          <w:rFonts w:ascii="宋体" w:hAnsi="宋体" w:eastAsia="宋体" w:cs="宋体"/>
          <w:color w:val="000"/>
          <w:sz w:val="28"/>
          <w:szCs w:val="28"/>
        </w:rPr>
        <w:t xml:space="preserve">2、常规工作完成情况</w:t>
      </w:r>
    </w:p>
    <w:p>
      <w:pPr>
        <w:ind w:left="0" w:right="0" w:firstLine="560"/>
        <w:spacing w:before="450" w:after="450" w:line="312" w:lineRule="auto"/>
      </w:pPr>
      <w:r>
        <w:rPr>
          <w:rFonts w:ascii="宋体" w:hAnsi="宋体" w:eastAsia="宋体" w:cs="宋体"/>
          <w:color w:val="000"/>
          <w:sz w:val="28"/>
          <w:szCs w:val="28"/>
        </w:rPr>
        <w:t xml:space="preserve">一是超额完成商品购进、销售和利润任务，如期完成化肥等农资产品配送任务。全年全系统完成商品总购进6.05亿元，占年计划的100.7%;商品总销售7.6亿元，占年初计划的100.3%;实现利润165万元，占年初计划的110%。</w:t>
      </w:r>
    </w:p>
    <w:p>
      <w:pPr>
        <w:ind w:left="0" w:right="0" w:firstLine="560"/>
        <w:spacing w:before="450" w:after="450" w:line="312" w:lineRule="auto"/>
      </w:pPr>
      <w:r>
        <w:rPr>
          <w:rFonts w:ascii="宋体" w:hAnsi="宋体" w:eastAsia="宋体" w:cs="宋体"/>
          <w:color w:val="000"/>
          <w:sz w:val="28"/>
          <w:szCs w:val="28"/>
        </w:rPr>
        <w:t xml:space="preserve">二是完成了乌衣春雨苗木专业合作社项目的培育和申报，为该项目争取10.6万元市级“新网工程”资金支持。同时还积极帮助志成牧业、施集茶叶专业合作社申报国家农发项目，并为区22家养殖、种植、农机和加工专业合作社争取国家和省级“新网工程”项目资金94万余元。</w:t>
      </w:r>
    </w:p>
    <w:p>
      <w:pPr>
        <w:ind w:left="0" w:right="0" w:firstLine="560"/>
        <w:spacing w:before="450" w:after="450" w:line="312" w:lineRule="auto"/>
      </w:pPr>
      <w:r>
        <w:rPr>
          <w:rFonts w:ascii="宋体" w:hAnsi="宋体" w:eastAsia="宋体" w:cs="宋体"/>
          <w:color w:val="000"/>
          <w:sz w:val="28"/>
          <w:szCs w:val="28"/>
        </w:rPr>
        <w:t xml:space="preserve">三是完成配送化肥10万吨、农药300吨、农地膜150吨。</w:t>
      </w:r>
    </w:p>
    <w:p>
      <w:pPr>
        <w:ind w:left="0" w:right="0" w:firstLine="560"/>
        <w:spacing w:before="450" w:after="450" w:line="312" w:lineRule="auto"/>
      </w:pPr>
      <w:r>
        <w:rPr>
          <w:rFonts w:ascii="宋体" w:hAnsi="宋体" w:eastAsia="宋体" w:cs="宋体"/>
          <w:color w:val="000"/>
          <w:sz w:val="28"/>
          <w:szCs w:val="28"/>
        </w:rPr>
        <w:t xml:space="preserve">四是完成省、市供销社下达的40项财务、业务考核指标和各项工作任务，继续保持全市业务考核前三位。</w:t>
      </w:r>
    </w:p>
    <w:p>
      <w:pPr>
        <w:ind w:left="0" w:right="0" w:firstLine="560"/>
        <w:spacing w:before="450" w:after="450" w:line="312" w:lineRule="auto"/>
      </w:pPr>
      <w:r>
        <w:rPr>
          <w:rFonts w:ascii="宋体" w:hAnsi="宋体" w:eastAsia="宋体" w:cs="宋体"/>
          <w:color w:val="000"/>
          <w:sz w:val="28"/>
          <w:szCs w:val="28"/>
        </w:rPr>
        <w:t xml:space="preserve">五是完成党风廉政建设年度工作目标任务。20xx年我们认真学习中央关于改进工作作风，密切联系群众“八项规定”和省30条规定、市区26条规定，党组一班人从自身做起，从细节做起，带头认真学习，带头查摆问题，带头转变作风。,加强制度建设，出台了《关于进一步落实党风廉政建设主体责任的工作意见》和《效能考核办法》等制度。全年“三公经费”同比下降38.4%。规范加强剩余资产的管理，通过公开拍租、开门办社等方式，直接增加收入20万元，实现资产保值增值。全年处理来信来访14件，其中13件已办结，1件目前正按法律程序处置中。综治、普法、文明创建等工作同步推进并取得较好效果。</w:t>
      </w:r>
    </w:p>
    <w:p>
      <w:pPr>
        <w:ind w:left="0" w:right="0" w:firstLine="560"/>
        <w:spacing w:before="450" w:after="450" w:line="312" w:lineRule="auto"/>
      </w:pPr>
      <w:r>
        <w:rPr>
          <w:rFonts w:ascii="宋体" w:hAnsi="宋体" w:eastAsia="宋体" w:cs="宋体"/>
          <w:color w:val="000"/>
          <w:sz w:val="28"/>
          <w:szCs w:val="28"/>
        </w:rPr>
        <w:t xml:space="preserve">3、重点工作完成情况</w:t>
      </w:r>
    </w:p>
    <w:p>
      <w:pPr>
        <w:ind w:left="0" w:right="0" w:firstLine="560"/>
        <w:spacing w:before="450" w:after="450" w:line="312" w:lineRule="auto"/>
      </w:pPr>
      <w:r>
        <w:rPr>
          <w:rFonts w:ascii="宋体" w:hAnsi="宋体" w:eastAsia="宋体" w:cs="宋体"/>
          <w:color w:val="000"/>
          <w:sz w:val="28"/>
          <w:szCs w:val="28"/>
        </w:rPr>
        <w:t xml:space="preserve">一是完成银世达棉业公司资产清晰和规范经营工作，对企业所有社有资产进行审计，承包人债务纠纷已在下半年依法追讨，并正在依法处置相关经济纠纷。</w:t>
      </w:r>
    </w:p>
    <w:p>
      <w:pPr>
        <w:ind w:left="0" w:right="0" w:firstLine="560"/>
        <w:spacing w:before="450" w:after="450" w:line="312" w:lineRule="auto"/>
      </w:pPr>
      <w:r>
        <w:rPr>
          <w:rFonts w:ascii="宋体" w:hAnsi="宋体" w:eastAsia="宋体" w:cs="宋体"/>
          <w:color w:val="000"/>
          <w:sz w:val="28"/>
          <w:szCs w:val="28"/>
        </w:rPr>
        <w:t xml:space="preserve">二是完成黄圩风情街、大柳曲亭村美好乡村示范店建设，按照年初目标任务完成了黄圩乐民超市、大柳劲松便利店建设。</w:t>
      </w:r>
    </w:p>
    <w:p>
      <w:pPr>
        <w:ind w:left="0" w:right="0" w:firstLine="560"/>
        <w:spacing w:before="450" w:after="450" w:line="312" w:lineRule="auto"/>
      </w:pPr>
      <w:r>
        <w:rPr>
          <w:rFonts w:ascii="宋体" w:hAnsi="宋体" w:eastAsia="宋体" w:cs="宋体"/>
          <w:color w:val="000"/>
          <w:sz w:val="28"/>
          <w:szCs w:val="28"/>
        </w:rPr>
        <w:t xml:space="preserve">三是安全生产常抓不懈。虽然社生产企业在逐步减少，但我社没有丝毫放松安全生产工作。定期召开区供销社安委会议，定期、不定期检查安全生产企业，全年对下属企业督查检查10余次，排除隐患3起。安全生产做到警钟长鸣，全年无安全事故，确保了一方平安。</w:t>
      </w:r>
    </w:p>
    <w:p>
      <w:pPr>
        <w:ind w:left="0" w:right="0" w:firstLine="560"/>
        <w:spacing w:before="450" w:after="450" w:line="312" w:lineRule="auto"/>
      </w:pPr>
      <w:r>
        <w:rPr>
          <w:rFonts w:ascii="宋体" w:hAnsi="宋体" w:eastAsia="宋体" w:cs="宋体"/>
          <w:color w:val="000"/>
          <w:sz w:val="28"/>
          <w:szCs w:val="28"/>
        </w:rPr>
        <w:t xml:space="preserve">四是完成外宣、计生、美好乡村、“三治三增三提升”等帮扶工作任务。全年在市级报刊发表稿件7篇、政务网站发布信息109条，完成省级11条、市级25条、区级15条信息任务。镇村帮扶工作做到人员到位、帮扶资金到位，并建立帮扶和班子成员联系困难户机制。</w:t>
      </w:r>
    </w:p>
    <w:p>
      <w:pPr>
        <w:ind w:left="0" w:right="0" w:firstLine="560"/>
        <w:spacing w:before="450" w:after="450" w:line="312" w:lineRule="auto"/>
      </w:pPr>
      <w:r>
        <w:rPr>
          <w:rFonts w:ascii="宋体" w:hAnsi="宋体" w:eastAsia="宋体" w:cs="宋体"/>
          <w:color w:val="000"/>
          <w:sz w:val="28"/>
          <w:szCs w:val="28"/>
        </w:rPr>
        <w:t xml:space="preserve">五是超额完成招商引资任务。全年实际引资1.05亿元，占任务1亿元的105%。一是开展“招商引资帮办回访周”活动。20xx年3月中旬，区社对招商引资企业银河房产、丽绅服装进行回访，就“项目的生产、销售情况，用工情况，目前存在问题和困难以及对策，需要帮扶单位解决的问题”进行实地调研。二是邀请投资方来新区实地会诊项目。</w:t>
      </w:r>
    </w:p>
    <w:p>
      <w:pPr>
        <w:ind w:left="0" w:right="0" w:firstLine="560"/>
        <w:spacing w:before="450" w:after="450" w:line="312" w:lineRule="auto"/>
      </w:pPr>
      <w:r>
        <w:rPr>
          <w:rFonts w:ascii="宋体" w:hAnsi="宋体" w:eastAsia="宋体" w:cs="宋体"/>
          <w:color w:val="000"/>
          <w:sz w:val="28"/>
          <w:szCs w:val="28"/>
        </w:rPr>
        <w:t xml:space="preserve">去年上半年全国汽车配件市场联合会秘书长楼崇一行应邀来南谯新区项目征地现场，会商“汽配城”项目下步工作。三是积极做好储备项目的洽谈工作，先后与宁波杉杉集团上海华东分部、南京尧舜集团金城摩托集团机械部、市大春实业等多家企业建立联系平台，主动到省发改委有关处室，加强沟通，宣传、推介南谯，为今年的招商引资储备信息。四是积极引进“xx市德善小额贷款有限公司”入驻南谯，该项目注册资金1亿元，20xx年3月筹备，7月在南谯中路20xx号的“xx市德善小额贷款有限公司”正式挂牌营业，截止年底已为我区纳税近400万元。</w:t>
      </w:r>
    </w:p>
    <w:p>
      <w:pPr>
        <w:ind w:left="0" w:right="0" w:firstLine="560"/>
        <w:spacing w:before="450" w:after="450" w:line="312" w:lineRule="auto"/>
      </w:pPr>
      <w:r>
        <w:rPr>
          <w:rFonts w:ascii="宋体" w:hAnsi="宋体" w:eastAsia="宋体" w:cs="宋体"/>
          <w:color w:val="000"/>
          <w:sz w:val="28"/>
          <w:szCs w:val="28"/>
        </w:rPr>
        <w:t xml:space="preserve">20xx年的目标任务虽然全面完成，取得了一定成绩，但也存在着一些不足。主要表现在:一是班子学习调研得不够深入系统，沉下身子接地气，联系实际联系自身工作作风不扎实;二是因循守旧创新意识不强，“守摊子看好门”的守旧思想依然存在;三是发展后劲不足，经济存量和带动能力不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区委、区政府各项效能建设目标任务，深入学习贯彻落实党的十八届四中全会、中央经济工作会议和市区工作会议精神，突出“系统维稳、新网工程建设、专业合作社组织发展、综合服务示范社建设”四大工作重点，正确处理好“改革、发展、稳定”的关系，进一步转变工作作风，不断开拓创新，努力成为农业社会化服务的骨干力量、农村现代流通的主导力量、农民专业合作的带动力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新建和重组基层供销社有限公司2个，开门办社发展亿元企业1个，发展新型集种植、养殖、加工、农机农民专业合作社20个，争取农发，专业合作社省市扶持项目3个;新增村镇综合服务经营网点30个;协调德善小额贷款公司对家庭农场、专业合作社、养殖户、种植大户放贷融资，解决发展资金。</w:t>
      </w:r>
    </w:p>
    <w:p>
      <w:pPr>
        <w:ind w:left="0" w:right="0" w:firstLine="560"/>
        <w:spacing w:before="450" w:after="450" w:line="312" w:lineRule="auto"/>
      </w:pPr>
      <w:r>
        <w:rPr>
          <w:rFonts w:ascii="宋体" w:hAnsi="宋体" w:eastAsia="宋体" w:cs="宋体"/>
          <w:color w:val="000"/>
          <w:sz w:val="28"/>
          <w:szCs w:val="28"/>
        </w:rPr>
        <w:t xml:space="preserve">2、继续推进日用生活品网络建设，继续支持北京华联滁州公司对我区日用品购销连锁和配送业务，促进城乡流通。</w:t>
      </w:r>
    </w:p>
    <w:p>
      <w:pPr>
        <w:ind w:left="0" w:right="0" w:firstLine="560"/>
        <w:spacing w:before="450" w:after="450" w:line="312" w:lineRule="auto"/>
      </w:pPr>
      <w:r>
        <w:rPr>
          <w:rFonts w:ascii="宋体" w:hAnsi="宋体" w:eastAsia="宋体" w:cs="宋体"/>
          <w:color w:val="000"/>
          <w:sz w:val="28"/>
          <w:szCs w:val="28"/>
        </w:rPr>
        <w:t xml:space="preserve">3、整合推进再生资源回收网络建设，按照城乡环境综合整治要求，进一步加强再生资源回收网点的规划化建设和管理工作，筹建xx区再生资源回收行业协会，把分散废品回收站凝聚在协会周围，辐射带动再生资源回收产业发展。</w:t>
      </w:r>
    </w:p>
    <w:p>
      <w:pPr>
        <w:ind w:left="0" w:right="0" w:firstLine="560"/>
        <w:spacing w:before="450" w:after="450" w:line="312" w:lineRule="auto"/>
      </w:pPr>
      <w:r>
        <w:rPr>
          <w:rFonts w:ascii="宋体" w:hAnsi="宋体" w:eastAsia="宋体" w:cs="宋体"/>
          <w:color w:val="000"/>
          <w:sz w:val="28"/>
          <w:szCs w:val="28"/>
        </w:rPr>
        <w:t xml:space="preserve">4、创新供销社新业态，以“山里人专业合作社”项目入手，抓好电子商务的运营，开展“网上供销社”与淘宝网合作创办南谯供销首家电子商务，以此推动各专业合作社产品进入电子商务时代。</w:t>
      </w:r>
    </w:p>
    <w:p>
      <w:pPr>
        <w:ind w:left="0" w:right="0" w:firstLine="560"/>
        <w:spacing w:before="450" w:after="450" w:line="312" w:lineRule="auto"/>
      </w:pPr>
      <w:r>
        <w:rPr>
          <w:rFonts w:ascii="宋体" w:hAnsi="宋体" w:eastAsia="宋体" w:cs="宋体"/>
          <w:color w:val="000"/>
          <w:sz w:val="28"/>
          <w:szCs w:val="28"/>
        </w:rPr>
        <w:t xml:space="preserve">5、努力完成区委、区政府交办的工作任务。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2025-04-05T19:04:01+08:00</dcterms:created>
  <dcterms:modified xsi:type="dcterms:W3CDTF">2025-04-05T19:04:01+08:00</dcterms:modified>
</cp:coreProperties>
</file>

<file path=docProps/custom.xml><?xml version="1.0" encoding="utf-8"?>
<Properties xmlns="http://schemas.openxmlformats.org/officeDocument/2006/custom-properties" xmlns:vt="http://schemas.openxmlformats.org/officeDocument/2006/docPropsVTypes"/>
</file>