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最新元旦期间食品安全工作总结(3篇)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元旦期间食品安全工作总结一一、完成的工作加强每日安全巡检工作，对容易发生事故的岗位，重点检查，做到每日检查一次，临时用电、易燃物品也做到每日检查，发现隐患及时整改，对达不到压力灭火器进行统一更换加强文明施工管理，对所有施工作业内的材料、卫生...</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