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安全生产专项整治三年行动工作总结【十一篇】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行动：汉语词组行动：生物学术语行动：心理学用词行动：百合属栽培品种行动：汪海所著书籍行动：漫画《魔卡少女樱 CLEAR CARD篇》及其衍生作品中的卡牌行动：诗歌以下是为大家整理的安全生产专项整治三年行动工作总结【十一篇】,欢迎品鉴!【篇1...</w:t>
      </w:r>
    </w:p>
    <w:p>
      <w:pPr>
        <w:ind w:left="0" w:right="0" w:firstLine="560"/>
        <w:spacing w:before="450" w:after="450" w:line="312" w:lineRule="auto"/>
      </w:pPr>
      <w:r>
        <w:rPr>
          <w:rFonts w:ascii="宋体" w:hAnsi="宋体" w:eastAsia="宋体" w:cs="宋体"/>
          <w:color w:val="000"/>
          <w:sz w:val="28"/>
          <w:szCs w:val="28"/>
        </w:rPr>
        <w:t xml:space="preserve">行动：汉语词组行动：生物学术语行动：心理学用词行动：百合属栽培品种行动：汪海所著书籍行动：漫画《魔卡少女樱 CLEAR CARD篇》及其衍生作品中的卡牌行动：诗歌以下是为大家整理的安全生产专项整治三年行动工作总结【十一篇】,欢迎品鉴![_TAG_h2]【篇1】安全生产专项整治三年行动工作总结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【篇2】安全生产专项整治三年行动工作总结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【篇3】安全生产专项整治三年行动工作总结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【篇4】安全生产专项整治三年行动工作总结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【篇7】安全生产专项整治三年行动工作总结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　　&gt;一、持续施力安全隐患排查工作。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　　&gt;三、加强应急处置能力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【篇8】安全生产专项整治三年行动工作总结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按照略安委会发〔202_〕3号文件要求，关于印发《全县安全生产专项整治三年行动实施方案》的通知，结合实际，现将徐家坪镇202_年专项整治工作情况报告如下：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　　二、整治任务情况</w:t>
      </w:r>
    </w:p>
    <w:p>
      <w:pPr>
        <w:ind w:left="0" w:right="0" w:firstLine="560"/>
        <w:spacing w:before="450" w:after="450" w:line="312" w:lineRule="auto"/>
      </w:pPr>
      <w:r>
        <w:rPr>
          <w:rFonts w:ascii="宋体" w:hAnsi="宋体" w:eastAsia="宋体" w:cs="宋体"/>
          <w:color w:val="000"/>
          <w:sz w:val="28"/>
          <w:szCs w:val="28"/>
        </w:rPr>
        <w:t xml:space="preserve">　　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　　三、制度完善情况</w:t>
      </w:r>
    </w:p>
    <w:p>
      <w:pPr>
        <w:ind w:left="0" w:right="0" w:firstLine="560"/>
        <w:spacing w:before="450" w:after="450" w:line="312" w:lineRule="auto"/>
      </w:pPr>
      <w:r>
        <w:rPr>
          <w:rFonts w:ascii="宋体" w:hAnsi="宋体" w:eastAsia="宋体" w:cs="宋体"/>
          <w:color w:val="000"/>
          <w:sz w:val="28"/>
          <w:szCs w:val="28"/>
        </w:rPr>
        <w:t xml:space="preserve">　　一是成立了以镇长为组长，分管领导为副组长，各成员单位为成员的“标准化建设”工作专班，具体领导和推动“制度化建设”工作的开展; 二是成立专班，认真研究制定了《徐家坪安全生产专项整治三年行动实施方案》明确分工，夯实责任; 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　　四、整治工作成效</w:t>
      </w:r>
    </w:p>
    <w:p>
      <w:pPr>
        <w:ind w:left="0" w:right="0" w:firstLine="560"/>
        <w:spacing w:before="450" w:after="450" w:line="312" w:lineRule="auto"/>
      </w:pPr>
      <w:r>
        <w:rPr>
          <w:rFonts w:ascii="宋体" w:hAnsi="宋体" w:eastAsia="宋体" w:cs="宋体"/>
          <w:color w:val="000"/>
          <w:sz w:val="28"/>
          <w:szCs w:val="28"/>
        </w:rPr>
        <w:t xml:space="preserve">　　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　　五、存在的问题和打算</w:t>
      </w:r>
    </w:p>
    <w:p>
      <w:pPr>
        <w:ind w:left="0" w:right="0" w:firstLine="560"/>
        <w:spacing w:before="450" w:after="450" w:line="312" w:lineRule="auto"/>
      </w:pPr>
      <w:r>
        <w:rPr>
          <w:rFonts w:ascii="宋体" w:hAnsi="宋体" w:eastAsia="宋体" w:cs="宋体"/>
          <w:color w:val="000"/>
          <w:sz w:val="28"/>
          <w:szCs w:val="28"/>
        </w:rPr>
        <w:t xml:space="preserve">　　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_〕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【篇9】安全生产专项整治三年行动工作总结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【篇10】安全生产专项整治三年行动工作总结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【篇11】安全生产专项整治三年行动工作总结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2025-04-29T16:12:40+08:00</dcterms:created>
  <dcterms:modified xsi:type="dcterms:W3CDTF">2025-04-29T16:12:40+08:00</dcterms:modified>
</cp:coreProperties>
</file>

<file path=docProps/custom.xml><?xml version="1.0" encoding="utf-8"?>
<Properties xmlns="http://schemas.openxmlformats.org/officeDocument/2006/custom-properties" xmlns:vt="http://schemas.openxmlformats.org/officeDocument/2006/docPropsVTypes"/>
</file>