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2024年道路安全季度工作总结(3篇)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一现就20__年道路交通安全工作做如下总结：一、结合文明创建会议精神，要求各相关科室提高认识，加强安全工作宣传，明确责任人，规定责任制加强管理，防治结合起来，确保无重大交通事故发生。二、领导和督促有关科室贯彻执行交通管理...</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