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民政局202_年第三季度安全生产工作总结</w:t>
      </w:r>
      <w:bookmarkEnd w:id="1"/>
    </w:p>
    <w:p>
      <w:pPr>
        <w:jc w:val="center"/>
        <w:spacing w:before="0" w:after="450"/>
      </w:pPr>
      <w:r>
        <w:rPr>
          <w:rFonts w:ascii="Arial" w:hAnsi="Arial" w:eastAsia="Arial" w:cs="Arial"/>
          <w:color w:val="999999"/>
          <w:sz w:val="20"/>
          <w:szCs w:val="20"/>
        </w:rPr>
        <w:t xml:space="preserve">来源：网络  作者：落花成痕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民政局20_年第三季度安全生产工作总结 &gt;一、时刻保持高度清醒，坚决克服麻痹松懈思想  安全生产风险是社会风险和经济风险的重要方面，防范化解安全生产风险，关键是要彻底消除隐患、遏制重特大事故。安全生产工作不可放松，一放松就要出问题。各单位要...</w:t>
      </w:r>
    </w:p>
    <w:p>
      <w:pPr>
        <w:ind w:left="0" w:right="0" w:firstLine="560"/>
        <w:spacing w:before="450" w:after="450" w:line="312" w:lineRule="auto"/>
      </w:pPr>
      <w:r>
        <w:rPr>
          <w:rFonts w:ascii="宋体" w:hAnsi="宋体" w:eastAsia="宋体" w:cs="宋体"/>
          <w:color w:val="000"/>
          <w:sz w:val="28"/>
          <w:szCs w:val="28"/>
        </w:rPr>
        <w:t xml:space="preserve">民政局20_年第三季度安全生产工作总结</w:t>
      </w:r>
    </w:p>
    <w:p>
      <w:pPr>
        <w:ind w:left="0" w:right="0" w:firstLine="560"/>
        <w:spacing w:before="450" w:after="450" w:line="312" w:lineRule="auto"/>
      </w:pPr>
      <w:r>
        <w:rPr>
          <w:rFonts w:ascii="宋体" w:hAnsi="宋体" w:eastAsia="宋体" w:cs="宋体"/>
          <w:color w:val="000"/>
          <w:sz w:val="28"/>
          <w:szCs w:val="28"/>
        </w:rPr>
        <w:t xml:space="preserve">&gt;一、时刻保持高度清醒，坚决克服麻痹松懈思想</w:t>
      </w:r>
    </w:p>
    <w:p>
      <w:pPr>
        <w:ind w:left="0" w:right="0" w:firstLine="560"/>
        <w:spacing w:before="450" w:after="450" w:line="312" w:lineRule="auto"/>
      </w:pPr>
      <w:r>
        <w:rPr>
          <w:rFonts w:ascii="宋体" w:hAnsi="宋体" w:eastAsia="宋体" w:cs="宋体"/>
          <w:color w:val="000"/>
          <w:sz w:val="28"/>
          <w:szCs w:val="28"/>
        </w:rPr>
        <w:t xml:space="preserve">安全生产风险是社会风险和经济风险的重要方面，防范化解安全生产风险，关键是要彻底消除隐患、遏制重特大事故。安全生产工作不可放松，一放松就要出问题。各单位要切实把别人的事故当成自己的事故看，始终把安全生产责任扛在肩上、抓在手上。要以强烈的政治意识、忧患意识、责任意识，敬畏生命、敬畏制度、敬畏责任，吸取教训，举一反三，建立管长远的机制。</w:t>
      </w:r>
    </w:p>
    <w:p>
      <w:pPr>
        <w:ind w:left="0" w:right="0" w:firstLine="560"/>
        <w:spacing w:before="450" w:after="450" w:line="312" w:lineRule="auto"/>
      </w:pPr>
      <w:r>
        <w:rPr>
          <w:rFonts w:ascii="宋体" w:hAnsi="宋体" w:eastAsia="宋体" w:cs="宋体"/>
          <w:color w:val="000"/>
          <w:sz w:val="28"/>
          <w:szCs w:val="28"/>
        </w:rPr>
        <w:t xml:space="preserve">从刚才大庆局长汇报的情况来看，今年以来全区各级民政系统能够主动落实安全工作责任制，时刻绷紧安全这根弦，坚持抓经常、抓日常、抓平常，取得一定的成绩。但是，越是取得成绩的时候，越要有如履薄冰的谨慎，越要有居安思危的忧患。尤其是今年正值建国70周年，省市相继出台了《关于开展全省养老机构重大消防安全风险整治“百日会战”的通知》《关于全市开展养老机构重大消防安全风险整治“百日会战”的通知》《关于印发的通知》，我区结合实际，制定了专项行动方案，深入开展消防安全风险整治。大家要充分认清养老机构点多、面广，服务对象特殊，社会敏感度高、管理责任重大的现实情况，按照“党政同责、一岗双责、齐抓共管、失职追责”和“管行业必须管安全、管业务必须管安全、管生产经营必须管安全”的原则，着力把维护困难群众和民政服务对象生命财产安全作为各级民政部门履行职责的底线任务抓紧抓实，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&gt;二、始终坚持问题导向，扎紧筑牢安全生产防线</w:t>
      </w:r>
    </w:p>
    <w:p>
      <w:pPr>
        <w:ind w:left="0" w:right="0" w:firstLine="560"/>
        <w:spacing w:before="450" w:after="450" w:line="312" w:lineRule="auto"/>
      </w:pPr>
      <w:r>
        <w:rPr>
          <w:rFonts w:ascii="宋体" w:hAnsi="宋体" w:eastAsia="宋体" w:cs="宋体"/>
          <w:color w:val="000"/>
          <w:sz w:val="28"/>
          <w:szCs w:val="28"/>
        </w:rPr>
        <w:t xml:space="preserve">一是不遗余力做好重点领域安全检查。将全区养老院服务质量建设专项行动的各类养老机构全部纳入检查范围，对照省安委会关于“防风险保平安迎大庆”消防安全执法检查专项行动方案提出的9类突出消防安全风险和《全国养老院服务质量大检查指南》中28项指标涉及养老机构运营服务中的重大消防安全风险隐患，明确整治范围，找准整治重点，对全区养老机构进行“全面体检”，详细了解机构和设施的基本情况，包括安全管理制度和应急预案是否健全、消防安全设施是否达标、消防验收合格证是否齐全、安全生产责任制是否落实到人、值班值守制度是否坚持等等，真正做到底子清、情况明。二是严深细实摸排安全隐患。区民政、消防部门要组织开展对辖区内每一个养老机构的检查督查。重点加强对养老机构消防安全管理，要对用火、用电等重点环节进行再排查，不放过任何一个环节和细节，不遗漏任何任何一个死角和盲区，全面摸排还有多少悬在群众头上的“炸药包”“堰塞湖”。对排查出来的问题要建立问题台账，区民政局会同区卫健委、消防救援大队、市场监管局研究清除养老院重大风险隐患整治方案，列出时间表、明确责任人，定人定责抓好风险隐患整治工作。三是刮骨疗伤落实整改工作。各单位要以“刀刃向内”的狠劲、“刮骨疗伤”的勇气抓整改、保安全。按照“七个有”(有计划、有部署、有记录、有“三单”、有整改、有处罚、有问责)原则，严格执行“四不两直”检查方式，加大暗查暗访和跟踪复查力度。对发现的一般隐患，要立即整改;对存在的重大隐患，要限期整改，达不到安全条件的绝不能“带病”运营;对难以整治达标的养老机构，提请区政府依法取缔、关停、撤并;针对存在问题未按要求及时整改的，坚决按照“四个一律”要求，依法依规予以处罚。同时，区消防部门会同民政部门制定督查整治工作方案，加强对物防、技防措施应用的指导。四是全力以赴抓好安全文化宣传和教育。采取多种形式大力开展安全管理政策法规和安全知识技能宣传教育培训，重点做好各级民政部门干部职工、服务机构管理人员、从业人员的安全知识和技能的教育培训。各养老机构要根据各自实际，制定完善安全生产事故和突发事件应急处置预案，建立健全安全生产管理制度，加强应急物资储备，防患于未然。各单位回去后要积极开展消防应急演练，切实提高应急反应能力，坚决杜绝安全生产事故发生。</w:t>
      </w:r>
    </w:p>
    <w:p>
      <w:pPr>
        <w:ind w:left="0" w:right="0" w:firstLine="560"/>
        <w:spacing w:before="450" w:after="450" w:line="312" w:lineRule="auto"/>
      </w:pPr>
      <w:r>
        <w:rPr>
          <w:rFonts w:ascii="宋体" w:hAnsi="宋体" w:eastAsia="宋体" w:cs="宋体"/>
          <w:color w:val="000"/>
          <w:sz w:val="28"/>
          <w:szCs w:val="28"/>
        </w:rPr>
        <w:t xml:space="preserve">&gt;三、牢牢盯住工作重点，压紧压实安全生产责任</w:t>
      </w:r>
    </w:p>
    <w:p>
      <w:pPr>
        <w:ind w:left="0" w:right="0" w:firstLine="560"/>
        <w:spacing w:before="450" w:after="450" w:line="312" w:lineRule="auto"/>
      </w:pPr>
      <w:r>
        <w:rPr>
          <w:rFonts w:ascii="宋体" w:hAnsi="宋体" w:eastAsia="宋体" w:cs="宋体"/>
          <w:color w:val="000"/>
          <w:sz w:val="28"/>
          <w:szCs w:val="28"/>
        </w:rPr>
        <w:t xml:space="preserve">下半年将迎来建国70周年，是党和国家改革发展历史进程中的一件大事，任何一点风吹草动都会带来不利影响。各部门要高度重视，进一步健全安全工作责任体系，努力形成各司其职、各尽其责的工作格局。一要压实领导责任。各镇街、开发区要按照属地原则，切实履行对本地安全生产的全面监管职责，主要负责同志要亲自抓，班子成员要分头抓。二要切实担负监管责任。职务有天花板，干事不能有天花板。区民政局、区消防大队、区卫健委、区消防救援大队、各级民政部门要树牢“一盘棋”思想，对工作中需多个部门共同解决的问题，相关部门要积极协同，主动承担，不讲条件，形成整体工作合力。充分履职尽责，切实发挥好统筹协调、督导检查、狠抓落实的抓总作用。三要落实服务机构主体责任。各民政服务机构要牢固树立“生产必须安全、安全是最大效益”的理念，严格依法履行职责，带头落实主体责任，深入开展食品安全、消防安全、设施设备安全等领域的安全风险专项整治，切实加强安全管理，真正做到“五落实、五到位”，确保万无一失，确保绝对安全。四要严格实行责任追究。各单位要坚持“全覆盖、零容忍、严执法、重实效”，实打实、硬碰硬地开展安全隐患排查整治工作督查指导，倒逼安全生产各项措施落地生根。区工作协调小组要对工作不力、搞形式走过场的个人或单位，加大问责力度，依据有关规定追究相关责任。</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坚持底线思维、增强忧患意识，我们就更有“乱云飞渡仍从容”的战略定力。我们既要有防范危险事故的先手，也要有应对和化解事故挑战的高招;既要打好防范和抵御事故的有准备之战，也要打好化险为夷、转危为机的战略主动战，把安全生产工作做实做细做好，以优异成绩庆祝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2025-04-21T03:32:18+08:00</dcterms:created>
  <dcterms:modified xsi:type="dcterms:W3CDTF">2025-04-21T03:32:18+08:00</dcterms:modified>
</cp:coreProperties>
</file>

<file path=docProps/custom.xml><?xml version="1.0" encoding="utf-8"?>
<Properties xmlns="http://schemas.openxmlformats.org/officeDocument/2006/custom-properties" xmlns:vt="http://schemas.openxmlformats.org/officeDocument/2006/docPropsVTypes"/>
</file>