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2024年教师个人岗位练兵总结(五篇)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岗位练兵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水准。...</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教师个人岗位练兵总结四</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教师个人岗位练兵总结五</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