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2024年个人年度工作总结简短 个人年度工作总结免费(4篇)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免费一(一)落实德育队伍建设，德育有主体班主任是一个班级的灵魂，是班级德育工作的首席执行官。落实班主任培训工作是我校德育工作的一大重点。组织班主任不断学习，更新德育理念，把所学到的应用于现实中来;多组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个人年度工作总结免费一</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个人年度工作总结免费二</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人大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个人年度工作总结免费三</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