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本以外的专业知识与技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银行员工个人工作总结四</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银行员工个人工作总结五</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