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妇产科医生个人总结简短(五篇)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妇产科医生个人总结简短一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妇产科医生个人总结简短一</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妇产科医生个人总结简短二</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w:t>
      </w:r>
    </w:p>
    <w:p>
      <w:pPr>
        <w:ind w:left="0" w:right="0" w:firstLine="560"/>
        <w:spacing w:before="450" w:after="450" w:line="312" w:lineRule="auto"/>
      </w:pPr>
      <w:r>
        <w:rPr>
          <w:rFonts w:ascii="宋体" w:hAnsi="宋体" w:eastAsia="宋体" w:cs="宋体"/>
          <w:color w:val="000"/>
          <w:sz w:val="28"/>
          <w:szCs w:val="28"/>
        </w:rPr>
        <w:t xml:space="preserve">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妇产科医生个人总结简短三</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妇产科医生个人总结简短四</w:t>
      </w:r>
    </w:p>
    <w:p>
      <w:pPr>
        <w:ind w:left="0" w:right="0" w:firstLine="560"/>
        <w:spacing w:before="450" w:after="450" w:line="312" w:lineRule="auto"/>
      </w:pPr>
      <w:r>
        <w:rPr>
          <w:rFonts w:ascii="宋体" w:hAnsi="宋体" w:eastAsia="宋体" w:cs="宋体"/>
          <w:color w:val="000"/>
          <w:sz w:val="28"/>
          <w:szCs w:val="28"/>
        </w:rPr>
        <w:t xml:space="preserve">上半年在医院领导班子领导下，坚持以党的重要思想为指导，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八大精神，树立正确的世界观、人生观、价值观，发扬党的优良传统，牢固树立“一切为患者服务”的理念，加强医患沟通，用“八荣八耻”的标准规范自己的言行，不断提高思想道德修养，认真开展自我批评。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__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以病人为中心，以质量为核心，为病人提供优质服务的宗旨，加强医德医风建设，落实行为规范，在日常工作中要求微笑服务，文明用语。积极征求病人及家属意见，对病人及家属提出的要求给予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妇产科医生个人总结简短五</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现将本年度的工作总结如下：&lt;/span</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2025-01-31T13:58:47+08:00</dcterms:created>
  <dcterms:modified xsi:type="dcterms:W3CDTF">2025-01-31T13:58:47+08:00</dcterms:modified>
</cp:coreProperties>
</file>

<file path=docProps/custom.xml><?xml version="1.0" encoding="utf-8"?>
<Properties xmlns="http://schemas.openxmlformats.org/officeDocument/2006/custom-properties" xmlns:vt="http://schemas.openxmlformats.org/officeDocument/2006/docPropsVTypes"/>
</file>