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2024年个人总结幼儿园老师小班 个人总结幼儿园中班配班老师(四篇)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个人总结幼儿园老师小班 个人总结幼儿园中班配班老师一这本书读完后，我的脑海里自然而然的浮现出三个观点：1.生活即教育，教育即生活，教学做合一。“幼儿园课程的核心价值是充实幼儿的生活，促进幼儿生命。幼儿园课程应该切实关注幼儿的生活，幼儿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个人总结幼儿园中班配班老师一</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个人总结幼儿园中班配班老师三</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一、协助园领导，作好上传下达，维护园内团结稳定工作。</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二、宽以待人，严于律己，做好各班协调工作，使保教更有成效。</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三、加强理论学习，提高自身素质。</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简单的溶入了他们中间，和他们一齐玩，一齐想，一齐动，我荣幸地成为了他们队伍中的一员。第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但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十分好，与孩子示来社会适应潜力的高低紧密相联。如果一个孩子从小在家学会与家庭成员沟通，在校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好教育一种灵活的应变潜力，它是由观察、思维、和随机应变潜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明白的问题解决了，又发展了幼儿各方面的潜力，还激发了幼儿对事物的好奇心与探索的欲望。每节活动都不可能按照我们的计划进行，教师要有应变各种意外的潜力，随机解决所出现的问题，做到有的放矢，准确把握教育的时机与分寸。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