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教师技能培训个人总结 教师技能考核自我总结(四篇)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教师技能培训个人总结 教师技能考核自我总结一一、自觉加强理论学习，努力提高政治思想素质和个人业务能力。认真学习《教师法》、《教育法》、掌握教育方向，明确教育趋势，并严格按照《中小学教师职业道德规范》、《中小学教师八要十不》的规章办事。二、积...</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教师技能考核自我总结二</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教师技能考核自我总结三</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教师技能培训个人总结 教师技能考核自我总结四</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