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2024年幼儿园老师考核总结 幼儿园老师本年度个人工作总结(八篇)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 幼儿园老师本年度个人工作总结一一、取得成绩1、2所民办幼儿园都依法办学，诚信经营，服从管理，能按时上交各类资料，遵守《幼儿园管理条例》及《幼儿教育指导纲要》，科学合理编班，不超额，不设学前班、特色班、兴趣班，班级人数控制...</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