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精选招商银行个人工作总结(推荐)(2篇)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招商银行个人工作总结(推荐)一敬请注意为了维护您的利益，在您签署本合同之前，请仔细阅读如下注意事项：1、您请认真阅读本合同项下的全部条款，对于不理解的条款，可以向贷款征询，贷款人将进行解释。您一旦签订本合同，即视为您已同意本合同的所有条...</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精选招商银行个人工作总结(推荐)一</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1、您请认真阅读本合同项下的全部条款，对于不理解的条款，可以向贷款征询，贷款人将进行解释。您一旦签订本合同，即视为您已同意本合同的所有条款；</w:t>
      </w:r>
    </w:p>
    <w:p>
      <w:pPr>
        <w:ind w:left="0" w:right="0" w:firstLine="560"/>
        <w:spacing w:before="450" w:after="450" w:line="312" w:lineRule="auto"/>
      </w:pPr>
      <w:r>
        <w:rPr>
          <w:rFonts w:ascii="宋体" w:hAnsi="宋体" w:eastAsia="宋体" w:cs="宋体"/>
          <w:color w:val="000"/>
          <w:sz w:val="28"/>
          <w:szCs w:val="28"/>
        </w:rPr>
        <w:t xml:space="preserve">2、 您已经确保提交给银行的有关证件及资料是真实、合法、有效的；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3、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4、 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5、 如果您对本合同还有疑问之处，您可以向当地招商银行个人贷款经办部门咨询。</w:t>
      </w:r>
    </w:p>
    <w:p>
      <w:pPr>
        <w:ind w:left="0" w:right="0" w:firstLine="560"/>
        <w:spacing w:before="450" w:after="450" w:line="312" w:lineRule="auto"/>
      </w:pPr>
      <w:r>
        <w:rPr>
          <w:rFonts w:ascii="宋体" w:hAnsi="宋体" w:eastAsia="宋体" w:cs="宋体"/>
          <w:color w:val="000"/>
          <w:sz w:val="28"/>
          <w:szCs w:val="28"/>
        </w:rPr>
        <w:t xml:space="preserve">个人贷款抵押合同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抵押权人（以下简称甲方）：见本合同第十六条。</w:t>
      </w:r>
    </w:p>
    <w:p>
      <w:pPr>
        <w:ind w:left="0" w:right="0" w:firstLine="560"/>
        <w:spacing w:before="450" w:after="450" w:line="312" w:lineRule="auto"/>
      </w:pPr>
      <w:r>
        <w:rPr>
          <w:rFonts w:ascii="宋体" w:hAnsi="宋体" w:eastAsia="宋体" w:cs="宋体"/>
          <w:color w:val="000"/>
          <w:sz w:val="28"/>
          <w:szCs w:val="28"/>
        </w:rPr>
        <w:t xml:space="preserve">抵押人（以下简称乙方）：见本合同第十六条。</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甲方经审查，同意接受乙方所有的或依法有权处分的财产作为抵押物。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抵押物。见本合同第十八条。</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 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如乙方未办理抵押物投保手续或延长投保期手续，甲方有权代理乙方直接办理，有关费用仍由乙方支付，甲方有权从乙方在甲方处开设的账户中直接扣划</w:t>
      </w:r>
    </w:p>
    <w:p>
      <w:pPr>
        <w:ind w:left="0" w:right="0" w:firstLine="560"/>
        <w:spacing w:before="450" w:after="450" w:line="312" w:lineRule="auto"/>
      </w:pPr>
      <w:r>
        <w:rPr>
          <w:rFonts w:ascii="宋体" w:hAnsi="宋体" w:eastAsia="宋体" w:cs="宋体"/>
          <w:color w:val="000"/>
          <w:sz w:val="28"/>
          <w:szCs w:val="28"/>
        </w:rPr>
        <w:t xml:space="preserve">或以其他方式追索。</w:t>
      </w:r>
    </w:p>
    <w:p>
      <w:pPr>
        <w:ind w:left="0" w:right="0" w:firstLine="560"/>
        <w:spacing w:before="450" w:after="450" w:line="312" w:lineRule="auto"/>
      </w:pPr>
      <w:r>
        <w:rPr>
          <w:rFonts w:ascii="宋体" w:hAnsi="宋体" w:eastAsia="宋体" w:cs="宋体"/>
          <w:color w:val="000"/>
          <w:sz w:val="28"/>
          <w:szCs w:val="28"/>
        </w:rPr>
        <w:t xml:space="preserve">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3.乙方转让抵押物所得的足额价款划入甲方指定账户，以用于到期或提前清偿借款合同项下所有借款本息及其他一切相关费用。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在乙方转让抵押物所得的足额价款划入甲方指定账户以后，甲方可以协助乙方办理注销抵押物登记手续，并将抵押物得权属凭证退还乙方。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 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黑体" w:hAnsi="黑体" w:eastAsia="黑体" w:cs="黑体"/>
          <w:color w:val="000000"/>
          <w:sz w:val="36"/>
          <w:szCs w:val="36"/>
          <w:b w:val="1"/>
          <w:bCs w:val="1"/>
        </w:rPr>
        <w:t xml:space="preserve">精选招商银行个人工作总结(推荐)二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xx银行的种种变革，对它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2025-04-28T00:14:12+08:00</dcterms:created>
  <dcterms:modified xsi:type="dcterms:W3CDTF">2025-04-28T00:14:12+08:00</dcterms:modified>
</cp:coreProperties>
</file>

<file path=docProps/custom.xml><?xml version="1.0" encoding="utf-8"?>
<Properties xmlns="http://schemas.openxmlformats.org/officeDocument/2006/custom-properties" xmlns:vt="http://schemas.openxmlformats.org/officeDocument/2006/docPropsVTypes"/>
</file>