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推荐秘书处个人工作总结范本</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秘书处个人工作总结范本一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1...</w:t>
      </w:r>
    </w:p>
    <w:p>
      <w:pPr>
        <w:ind w:left="0" w:right="0" w:firstLine="560"/>
        <w:spacing w:before="450" w:after="450" w:line="312" w:lineRule="auto"/>
      </w:pPr>
      <w:r>
        <w:rPr>
          <w:rFonts w:ascii="黑体" w:hAnsi="黑体" w:eastAsia="黑体" w:cs="黑体"/>
          <w:color w:val="000000"/>
          <w:sz w:val="36"/>
          <w:szCs w:val="36"/>
          <w:b w:val="1"/>
          <w:bCs w:val="1"/>
        </w:rPr>
        <w:t xml:space="preserve">推荐秘书处个人工作总结范本一</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推荐秘书处个人工作总结范本二</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3.负责社联财务的管理。</w:t>
      </w:r>
    </w:p>
    <w:p>
      <w:pPr>
        <w:ind w:left="0" w:right="0" w:firstLine="560"/>
        <w:spacing w:before="450" w:after="450" w:line="312" w:lineRule="auto"/>
      </w:pPr>
      <w:r>
        <w:rPr>
          <w:rFonts w:ascii="宋体" w:hAnsi="宋体" w:eastAsia="宋体" w:cs="宋体"/>
          <w:color w:val="000"/>
          <w:sz w:val="28"/>
          <w:szCs w:val="28"/>
        </w:rPr>
        <w:t xml:space="preserve">4.上传下达各项决议，保证信息渠道的畅通。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“既来之，则为之”。我们聚集到这个集体，便会以的努力，以最认真的态度去迎接每一个挑战，用一种良好的态度尽力做好每一件事，在社联这个平台上提升自己，同时力求为社联社团谋求更大的发展。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2025-01-31T11:21:34+08:00</dcterms:created>
  <dcterms:modified xsi:type="dcterms:W3CDTF">2025-01-31T11:21:34+08:00</dcterms:modified>
</cp:coreProperties>
</file>

<file path=docProps/custom.xml><?xml version="1.0" encoding="utf-8"?>
<Properties xmlns="http://schemas.openxmlformats.org/officeDocument/2006/custom-properties" xmlns:vt="http://schemas.openxmlformats.org/officeDocument/2006/docPropsVTypes"/>
</file>