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个人项目征收工作总结(合集3篇)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项目征收工作总结1不知不觉，我来拆迁工作已经一个月了，这一个月来，我端正态度、积极学习，学习拆迁***策，学习工作方法，不断的充实自己，让自己尽快的成长起来。现在，我就一个月来的心得体会和工作总结汇报如下：&gt;一、工作回顾一个月来，我在拆...</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个人项目征收工作总结1</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个人项目征收工作总结2</w:t>
      </w:r>
    </w:p>
    <w:p>
      <w:pPr>
        <w:ind w:left="0" w:right="0" w:firstLine="560"/>
        <w:spacing w:before="450" w:after="450" w:line="312" w:lineRule="auto"/>
      </w:pPr>
      <w:r>
        <w:rPr>
          <w:rFonts w:ascii="宋体" w:hAnsi="宋体" w:eastAsia="宋体" w:cs="宋体"/>
          <w:color w:val="000"/>
          <w:sz w:val="28"/>
          <w:szCs w:val="28"/>
        </w:rPr>
        <w:t xml:space="preserve">因市区工业西路至旭日玩具城道路建设需要，市政府决定对该道路沿线红线范围内的房屋实施拆迁。现将有关事项通告如下：</w:t>
      </w:r>
    </w:p>
    <w:p>
      <w:pPr>
        <w:ind w:left="0" w:right="0" w:firstLine="560"/>
        <w:spacing w:before="450" w:after="450" w:line="312" w:lineRule="auto"/>
      </w:pPr>
      <w:r>
        <w:rPr>
          <w:rFonts w:ascii="宋体" w:hAnsi="宋体" w:eastAsia="宋体" w:cs="宋体"/>
          <w:color w:val="000"/>
          <w:sz w:val="28"/>
          <w:szCs w:val="28"/>
        </w:rPr>
        <w:t xml:space="preserve">一、拆迁范围：市区工业西路至旭日玩具城沿线路段建设施工红线范围内的建筑物、构筑物。道路规划总长2460米，宽米(具体拆迁范围以施工红线为准)。</w:t>
      </w:r>
    </w:p>
    <w:p>
      <w:pPr>
        <w:ind w:left="0" w:right="0" w:firstLine="560"/>
        <w:spacing w:before="450" w:after="450" w:line="312" w:lineRule="auto"/>
      </w:pPr>
      <w:r>
        <w:rPr>
          <w:rFonts w:ascii="宋体" w:hAnsi="宋体" w:eastAsia="宋体" w:cs="宋体"/>
          <w:color w:val="000"/>
          <w:sz w:val="28"/>
          <w:szCs w:val="28"/>
        </w:rPr>
        <w:t xml:space="preserve">二、拆迁补偿的标准和办法，按《_城市房屋拆迁管理条例》(_第305号令)和《广东省交通基础设施建设征地拆迁补偿实施办法》(粤府办[]46号)以及《韶关市城市房屋拆迁管理办法》(韶府[]95号)的有关规定执行。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个人项目征收工作总结3</w:t>
      </w:r>
    </w:p>
    <w:p>
      <w:pPr>
        <w:ind w:left="0" w:right="0" w:firstLine="560"/>
        <w:spacing w:before="450" w:after="450" w:line="312" w:lineRule="auto"/>
      </w:pPr>
      <w:r>
        <w:rPr>
          <w:rFonts w:ascii="宋体" w:hAnsi="宋体" w:eastAsia="宋体" w:cs="宋体"/>
          <w:color w:val="000"/>
          <w:sz w:val="28"/>
          <w:szCs w:val="28"/>
        </w:rPr>
        <w:t xml:space="preserve">20xx年是全区实施大项目带动三年行动计划的决战之年，更是白马湖生态创意城建设“二年形成框架”的收官之年，也是长河街道上下迎接新挑战，实现新跨越的关键一年，一年来，我们在区委、区政府的正确领导下，在区各职能部门的大力支持下，在街、村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xx年街道共完成丈量928户，评估714户，签约680户，腾房697户，企业腾房26家，交地2705亩，安置1396户，以长江中路、沿山北路为代表的生态创意城基础设施项目，以白马湖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白马湖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白马湖―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外围社会关系，做好拆迁户思想工作，而一线工作人员在工作上从紧把握，把适当工作空间由外围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外围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创新出台班子领导包干项目制度。根据长党[20xx]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二、20xx年工作思路及目标任务。</w:t>
      </w:r>
    </w:p>
    <w:p>
      <w:pPr>
        <w:ind w:left="0" w:right="0" w:firstLine="560"/>
        <w:spacing w:before="450" w:after="450" w:line="312" w:lineRule="auto"/>
      </w:pPr>
      <w:r>
        <w:rPr>
          <w:rFonts w:ascii="宋体" w:hAnsi="宋体" w:eastAsia="宋体" w:cs="宋体"/>
          <w:color w:val="000"/>
          <w:sz w:val="28"/>
          <w:szCs w:val="28"/>
        </w:rPr>
        <w:t xml:space="preserve">20xx年我们将深入学习三中全会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1、20xx年征迁工作任务分析。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根据目前区国土局排出的初步任务，全区20xx年共需征收土地 亩，拆迁农户3292户，长河街道涉及项目67个，共需征用土地亩，拆迁农户1401户，拆迁量为全区42%，交地量占全区51%，从二个方面可以对今年征迁任务进行分析：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长河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xx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长河”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长河街道征迁安置管理中心</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2025-03-15T02:26:46+08:00</dcterms:created>
  <dcterms:modified xsi:type="dcterms:W3CDTF">2025-03-15T02:26:46+08:00</dcterms:modified>
</cp:coreProperties>
</file>

<file path=docProps/custom.xml><?xml version="1.0" encoding="utf-8"?>
<Properties xmlns="http://schemas.openxmlformats.org/officeDocument/2006/custom-properties" xmlns:vt="http://schemas.openxmlformats.org/officeDocument/2006/docPropsVTypes"/>
</file>