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社区退役军人工作总结集合15篇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以下是为大家整理的关于社区退役军人工作总结的文章15篇 ,欢迎品鉴！社区退役军人工作总结篇1　　一年来，在街道党工委、办事处的坚强领导下，在上级部门的支持和指导下，我站...</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以下是为大家整理的关于社区退役军人工作总结的文章15篇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社区退役军人工作总结篇2</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社区退役军人工作总结篇3</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社区退役军人工作总结篇4</w:t>
      </w:r>
    </w:p>
    <w:p>
      <w:pPr>
        <w:ind w:left="0" w:right="0" w:firstLine="560"/>
        <w:spacing w:before="450" w:after="450" w:line="312" w:lineRule="auto"/>
      </w:pPr>
      <w:r>
        <w:rPr>
          <w:rFonts w:ascii="宋体" w:hAnsi="宋体" w:eastAsia="宋体" w:cs="宋体"/>
          <w:color w:val="000"/>
          <w:sz w:val="28"/>
          <w:szCs w:val="28"/>
        </w:rPr>
        <w:t xml:space="preserve">　　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社区退役军人工作总结篇5</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社区退役军人工作总结篇6</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社区退役军人工作总结篇7</w:t>
      </w:r>
    </w:p>
    <w:p>
      <w:pPr>
        <w:ind w:left="0" w:right="0" w:firstLine="560"/>
        <w:spacing w:before="450" w:after="450" w:line="312" w:lineRule="auto"/>
      </w:pPr>
      <w:r>
        <w:rPr>
          <w:rFonts w:ascii="宋体" w:hAnsi="宋体" w:eastAsia="宋体" w:cs="宋体"/>
          <w:color w:val="000"/>
          <w:sz w:val="28"/>
          <w:szCs w:val="28"/>
        </w:rPr>
        <w:t xml:space="preserve">　　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　　为做好为烈属、军属和退役军人和其他优抚对象悬挂光荣牌工作,切实摸清底数,精准服务退役军人和其他优抚对象,结合既有数据信息,对全面做好退役军人和其他优抚对象信息采集工作提出如下方案。</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此次信息采集工作的主要目标是为彻底摸清退役军人和其他优抚对象底数并建立健全服务对象档案和数据库,加强退役军人工作数据调查分析,积极探索大数据在退役军人工作中的开发和应用,切实夯实退役军人工作基础。</w:t>
      </w:r>
    </w:p>
    <w:p>
      <w:pPr>
        <w:ind w:left="0" w:right="0" w:firstLine="560"/>
        <w:spacing w:before="450" w:after="450" w:line="312" w:lineRule="auto"/>
      </w:pPr>
      <w:r>
        <w:rPr>
          <w:rFonts w:ascii="宋体" w:hAnsi="宋体" w:eastAsia="宋体" w:cs="宋体"/>
          <w:color w:val="000"/>
          <w:sz w:val="28"/>
          <w:szCs w:val="28"/>
        </w:rPr>
        <w:t xml:space="preserve">　　此外,拟结合信息采集和信息化建设工作,会同公安部、民政部、人力资源社会保障部、自然资源部、住房城乡建设部、国家统计局、医疗保障局、信访局以及中央组织部、中央军委政治工作部、国防动员部等军地有关单位,通过数据交又比对等方式建立退役军人和其他优抚对象信息共享工作机制。</w:t>
      </w:r>
    </w:p>
    <w:p>
      <w:pPr>
        <w:ind w:left="0" w:right="0" w:firstLine="560"/>
        <w:spacing w:before="450" w:after="450" w:line="312" w:lineRule="auto"/>
      </w:pPr>
      <w:r>
        <w:rPr>
          <w:rFonts w:ascii="宋体" w:hAnsi="宋体" w:eastAsia="宋体" w:cs="宋体"/>
          <w:color w:val="000"/>
          <w:sz w:val="28"/>
          <w:szCs w:val="28"/>
        </w:rPr>
        <w:t xml:space="preserve">　　全面推进“互联网十”退役军人管理、服务、保障等体系建设,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　&gt;　二、采集对象</w:t>
      </w:r>
    </w:p>
    <w:p>
      <w:pPr>
        <w:ind w:left="0" w:right="0" w:firstLine="560"/>
        <w:spacing w:before="450" w:after="450" w:line="312" w:lineRule="auto"/>
      </w:pPr>
      <w:r>
        <w:rPr>
          <w:rFonts w:ascii="宋体" w:hAnsi="宋体" w:eastAsia="宋体" w:cs="宋体"/>
          <w:color w:val="000"/>
          <w:sz w:val="28"/>
          <w:szCs w:val="28"/>
        </w:rPr>
        <w:t xml:space="preserve">　　本次信息采集对象为退役军人、烈士遗属、因公栖牲病故军人遗属、现役军人家属等退役军人事务部门服务管理釣所有相关人员,包括;</w:t>
      </w:r>
    </w:p>
    <w:p>
      <w:pPr>
        <w:ind w:left="0" w:right="0" w:firstLine="560"/>
        <w:spacing w:before="450" w:after="450" w:line="312" w:lineRule="auto"/>
      </w:pPr>
      <w:r>
        <w:rPr>
          <w:rFonts w:ascii="宋体" w:hAnsi="宋体" w:eastAsia="宋体" w:cs="宋体"/>
          <w:color w:val="000"/>
          <w:sz w:val="28"/>
          <w:szCs w:val="28"/>
        </w:rPr>
        <w:t xml:space="preserve">　　(一)退役军官、退役士兵、退伍红军老战士、西路军红军老战士、红军失散人员、老复员军人、无军籍离休干部、无军籍退休退职职工。</w:t>
      </w:r>
    </w:p>
    <w:p>
      <w:pPr>
        <w:ind w:left="0" w:right="0" w:firstLine="560"/>
        <w:spacing w:before="450" w:after="450" w:line="312" w:lineRule="auto"/>
      </w:pPr>
      <w:r>
        <w:rPr>
          <w:rFonts w:ascii="宋体" w:hAnsi="宋体" w:eastAsia="宋体" w:cs="宋体"/>
          <w:color w:val="000"/>
          <w:sz w:val="28"/>
          <w:szCs w:val="28"/>
        </w:rPr>
        <w:t xml:space="preserve">　　(二)烈士遗属(含建国前错杀后被平反人员子女)、因公牺牲军人遗属、病故军人遗属、现役军人家属。</w:t>
      </w:r>
    </w:p>
    <w:p>
      <w:pPr>
        <w:ind w:left="0" w:right="0" w:firstLine="560"/>
        <w:spacing w:before="450" w:after="450" w:line="312" w:lineRule="auto"/>
      </w:pPr>
      <w:r>
        <w:rPr>
          <w:rFonts w:ascii="宋体" w:hAnsi="宋体" w:eastAsia="宋体" w:cs="宋体"/>
          <w:color w:val="000"/>
          <w:sz w:val="28"/>
          <w:szCs w:val="28"/>
        </w:rPr>
        <w:t xml:space="preserve">　　(三)享受国家抚恤的伤残民兵民工</w:t>
      </w:r>
    </w:p>
    <w:p>
      <w:pPr>
        <w:ind w:left="0" w:right="0" w:firstLine="560"/>
        <w:spacing w:before="450" w:after="450" w:line="312" w:lineRule="auto"/>
      </w:pPr>
      <w:r>
        <w:rPr>
          <w:rFonts w:ascii="宋体" w:hAnsi="宋体" w:eastAsia="宋体" w:cs="宋体"/>
          <w:color w:val="000"/>
          <w:sz w:val="28"/>
          <w:szCs w:val="28"/>
        </w:rPr>
        <w:t xml:space="preserve">&gt;　　三、采集内容</w:t>
      </w:r>
    </w:p>
    <w:p>
      <w:pPr>
        <w:ind w:left="0" w:right="0" w:firstLine="560"/>
        <w:spacing w:before="450" w:after="450" w:line="312" w:lineRule="auto"/>
      </w:pPr>
      <w:r>
        <w:rPr>
          <w:rFonts w:ascii="宋体" w:hAnsi="宋体" w:eastAsia="宋体" w:cs="宋体"/>
          <w:color w:val="000"/>
          <w:sz w:val="28"/>
          <w:szCs w:val="28"/>
        </w:rPr>
        <w:t xml:space="preserve">　　信息采集的主要内容包括各类对象的个人基本信息、生活状况、享受待遇、近期照片等主要信崽,涵盖户籍、救助、社保、医保、住房、抚恤优待、服役及安置情况、主要诉求等多项信息,全面反映各类对象的综合情况。按照对象类别分别设计相应的信息采集项目和表格,将需采集内容以表格形式直观呈现,以便于采集人员填写。</w:t>
      </w:r>
    </w:p>
    <w:p>
      <w:pPr>
        <w:ind w:left="0" w:right="0" w:firstLine="560"/>
        <w:spacing w:before="450" w:after="450" w:line="312" w:lineRule="auto"/>
      </w:pPr>
      <w:r>
        <w:rPr>
          <w:rFonts w:ascii="宋体" w:hAnsi="宋体" w:eastAsia="宋体" w:cs="宋体"/>
          <w:color w:val="000"/>
          <w:sz w:val="28"/>
          <w:szCs w:val="28"/>
        </w:rPr>
        <w:t xml:space="preserve">　　1.个人基本信息。包括姓名、性别、民族、出生日期、身份证号码、政治面貌、入伍(参加工作)时间、退伍(离休退休)时间、服役期间身份(军官、士官、义务兵)、服役部队、服役期间编号以及户籍等信息。</w:t>
      </w:r>
    </w:p>
    <w:p>
      <w:pPr>
        <w:ind w:left="0" w:right="0" w:firstLine="560"/>
        <w:spacing w:before="450" w:after="450" w:line="312" w:lineRule="auto"/>
      </w:pPr>
      <w:r>
        <w:rPr>
          <w:rFonts w:ascii="宋体" w:hAnsi="宋体" w:eastAsia="宋体" w:cs="宋体"/>
          <w:color w:val="000"/>
          <w:sz w:val="28"/>
          <w:szCs w:val="28"/>
        </w:rPr>
        <w:t xml:space="preserve">　　2.生活状况。包括退役安置方式(安排工作、自主择业、自主就业、自谋职业)、现就业状态(行政事业单位、企业、公益性岗位、个体、无业、下岗、离退休、务农)及工作单位名称、住房情况(有无仨房、住房性质、面积)。</w:t>
      </w:r>
    </w:p>
    <w:p>
      <w:pPr>
        <w:ind w:left="0" w:right="0" w:firstLine="560"/>
        <w:spacing w:before="450" w:after="450" w:line="312" w:lineRule="auto"/>
      </w:pPr>
      <w:r>
        <w:rPr>
          <w:rFonts w:ascii="宋体" w:hAnsi="宋体" w:eastAsia="宋体" w:cs="宋体"/>
          <w:color w:val="000"/>
          <w:sz w:val="28"/>
          <w:szCs w:val="28"/>
        </w:rPr>
        <w:t xml:space="preserve">　　3.享受待遇。包括享受国家抚恤和补助、社会保险(基本医疗保险、新型农村合作医疗、职工养老保险、城镇居民养老保险、新型农村养老保险)、社会救助(城乡居民最低生活保障)、残疾人两项补贴等。</w:t>
      </w:r>
    </w:p>
    <w:p>
      <w:pPr>
        <w:ind w:left="0" w:right="0" w:firstLine="560"/>
        <w:spacing w:before="450" w:after="450" w:line="312" w:lineRule="auto"/>
      </w:pPr>
      <w:r>
        <w:rPr>
          <w:rFonts w:ascii="宋体" w:hAnsi="宋体" w:eastAsia="宋体" w:cs="宋体"/>
          <w:color w:val="000"/>
          <w:sz w:val="28"/>
          <w:szCs w:val="28"/>
        </w:rPr>
        <w:t xml:space="preserve">　　4.主要诉求。包括本人反映的具体问题、存在的困难等。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&gt;　　四、采集方式</w:t>
      </w:r>
    </w:p>
    <w:p>
      <w:pPr>
        <w:ind w:left="0" w:right="0" w:firstLine="560"/>
        <w:spacing w:before="450" w:after="450" w:line="312" w:lineRule="auto"/>
      </w:pPr>
      <w:r>
        <w:rPr>
          <w:rFonts w:ascii="宋体" w:hAnsi="宋体" w:eastAsia="宋体" w:cs="宋体"/>
          <w:color w:val="000"/>
          <w:sz w:val="28"/>
          <w:szCs w:val="28"/>
        </w:rPr>
        <w:t xml:space="preserve">　　此次采集信息项目和內容较多,工程量较大,为保证采集效率和采集工作准确性,必须设计运用科学的采集方法和先进的采集技术。信息采集工作坚持全面规范、严谨细致、自主申报、交叉比对、分级负责、属地落实的原则,采取以下方式进行:</w:t>
      </w:r>
    </w:p>
    <w:p>
      <w:pPr>
        <w:ind w:left="0" w:right="0" w:firstLine="560"/>
        <w:spacing w:before="450" w:after="450" w:line="312" w:lineRule="auto"/>
      </w:pPr>
      <w:r>
        <w:rPr>
          <w:rFonts w:ascii="宋体" w:hAnsi="宋体" w:eastAsia="宋体" w:cs="宋体"/>
          <w:color w:val="000"/>
          <w:sz w:val="28"/>
          <w:szCs w:val="28"/>
        </w:rPr>
        <w:t xml:space="preserve">　　1.横向共享信息数据。请公安部共享并提供全国户籍管理系统、国家人口基础数据库中曾服兵役人员信息情况;请中央军委政治工作部、国防动员部共享并提供全国退役军人服役信息情况。根据二者数据提供情况,与退役军人事务部现有数据进行充分融合,依托现有的全国优抚对象信息管理系统,开发此次信息采集综合平台,向各地分级授权,将各地现有数据采集终端设备植入初始数据,作为采集工作基础数据,大幅臧轻基层人员采集工作量并提高采集效率和准确率。</w:t>
      </w:r>
    </w:p>
    <w:p>
      <w:pPr>
        <w:ind w:left="0" w:right="0" w:firstLine="560"/>
        <w:spacing w:before="450" w:after="450" w:line="312" w:lineRule="auto"/>
      </w:pPr>
      <w:r>
        <w:rPr>
          <w:rFonts w:ascii="宋体" w:hAnsi="宋体" w:eastAsia="宋体" w:cs="宋体"/>
          <w:color w:val="000"/>
          <w:sz w:val="28"/>
          <w:szCs w:val="28"/>
        </w:rPr>
        <w:t xml:space="preserve">　　2.利用现有资源采集完善数据。以县为单位,政府统筹负责,各级退役军人事务、民政部门通过现有信息采集设备采集、手工录入补充、签字确认相结合的方式,以系统的基础数据库为依托,结合对象个人申报信息,采集、补充完善信息数据。采集工作拟以县(市、区、旗)为单位组织,在各乡镇等设立集中采集点,采取现场采集与对象自主申报相结合的方式进行。目前,全国共有39905个乡镇街道、2851个县(市、区、旗)、334个市(盟)、32个省级单位。经过多年推广和努力,优抚对象信息采集核查专用设备已配备到了县级以上民政部门和大部分乡镇、街道,现有采集核查设备2万多台,基本可以满足信息采集工作需要(采集设备不足的地区可适当增置)。</w:t>
      </w:r>
    </w:p>
    <w:p>
      <w:pPr>
        <w:ind w:left="0" w:right="0" w:firstLine="560"/>
        <w:spacing w:before="450" w:after="450" w:line="312" w:lineRule="auto"/>
      </w:pPr>
      <w:r>
        <w:rPr>
          <w:rFonts w:ascii="宋体" w:hAnsi="宋体" w:eastAsia="宋体" w:cs="宋体"/>
          <w:color w:val="000"/>
          <w:sz w:val="28"/>
          <w:szCs w:val="28"/>
        </w:rPr>
        <w:t xml:space="preserve">　　3.信息数据交叉核查比对。在完成退役军人和其他优抚象身份等基本信息采集任务后,将已采集到的信息,分别请公安部、民政部、人力资源社会保障部、自然资源部、住房城乡建设部、国家医疗保障局、国家信访局、军委政治工作部、国防动员部分别比对并提供相关对象户籍、社会救助、社保、住房、医保、主要诉求、服役状况等信息。随后,将信息比对工作中发现的问题数据和缺失数据下发各地,由县级政府统筹负责,退役军人事务部门牵头,公安、民政、人力资源社会保障、自然资源、住房城乡建设、医保、信访、人武部等相关部门交叉校核对象户籍、社会救助、社保、住房、医保、主要诉求以及服兵役情况等信息,对问题数据进行修订,对缺失数据进行补充,切实全面摸清情况,儆到不漏一人,力求信息准确此次采集数据不作为对象享受待遇的依据。各类对象所享受的待遇以现有待過体系中相应数据为准。将来,若有新增享受有关待過的情况,应按规定桯序逐案审批,并在数据库中同步更新。</w:t>
      </w:r>
    </w:p>
    <w:p>
      <w:pPr>
        <w:ind w:left="0" w:right="0" w:firstLine="560"/>
        <w:spacing w:before="450" w:after="450" w:line="312" w:lineRule="auto"/>
      </w:pPr>
      <w:r>
        <w:rPr>
          <w:rFonts w:ascii="宋体" w:hAnsi="宋体" w:eastAsia="宋体" w:cs="宋体"/>
          <w:color w:val="000"/>
          <w:sz w:val="28"/>
          <w:szCs w:val="28"/>
        </w:rPr>
        <w:t xml:space="preserve">　&gt;　五、计划安排</w:t>
      </w:r>
    </w:p>
    <w:p>
      <w:pPr>
        <w:ind w:left="0" w:right="0" w:firstLine="560"/>
        <w:spacing w:before="450" w:after="450" w:line="312" w:lineRule="auto"/>
      </w:pPr>
      <w:r>
        <w:rPr>
          <w:rFonts w:ascii="宋体" w:hAnsi="宋体" w:eastAsia="宋体" w:cs="宋体"/>
          <w:color w:val="000"/>
          <w:sz w:val="28"/>
          <w:szCs w:val="28"/>
        </w:rPr>
        <w:t xml:space="preserve">　　为尽快摸清底数,信息采集工作拟分两阶段组织实施。第一阶段以摸清对象身份等基础信息为主,建立各类对象信息档案,力争202_年底前完成;第二阶段以信息交叉比对、校核、充实为主,全面摸淸各类对象综合情况,力争202_年5月1日前完成。主要计划安排如下：</w:t>
      </w:r>
    </w:p>
    <w:p>
      <w:pPr>
        <w:ind w:left="0" w:right="0" w:firstLine="560"/>
        <w:spacing w:before="450" w:after="450" w:line="312" w:lineRule="auto"/>
      </w:pPr>
      <w:r>
        <w:rPr>
          <w:rFonts w:ascii="宋体" w:hAnsi="宋体" w:eastAsia="宋体" w:cs="宋体"/>
          <w:color w:val="000"/>
          <w:sz w:val="28"/>
          <w:szCs w:val="28"/>
        </w:rPr>
        <w:t xml:space="preserve">　　(一)第一阶段(202_年底前)。</w:t>
      </w:r>
    </w:p>
    <w:p>
      <w:pPr>
        <w:ind w:left="0" w:right="0" w:firstLine="560"/>
        <w:spacing w:before="450" w:after="450" w:line="312" w:lineRule="auto"/>
      </w:pPr>
      <w:r>
        <w:rPr>
          <w:rFonts w:ascii="宋体" w:hAnsi="宋体" w:eastAsia="宋体" w:cs="宋体"/>
          <w:color w:val="000"/>
          <w:sz w:val="28"/>
          <w:szCs w:val="28"/>
        </w:rPr>
        <w:t xml:space="preserve">　　1.动员部署。各地根据国务院和退役军人事务部的通知要求,结合实际,立即制定本地区的具体实施方案,研究部署信息采集工作,广泛进行宣传动员,切实做好培训工作。</w:t>
      </w:r>
    </w:p>
    <w:p>
      <w:pPr>
        <w:ind w:left="0" w:right="0" w:firstLine="560"/>
        <w:spacing w:before="450" w:after="450" w:line="312" w:lineRule="auto"/>
      </w:pPr>
      <w:r>
        <w:rPr>
          <w:rFonts w:ascii="宋体" w:hAnsi="宋体" w:eastAsia="宋体" w:cs="宋体"/>
          <w:color w:val="000"/>
          <w:sz w:val="28"/>
          <w:szCs w:val="28"/>
        </w:rPr>
        <w:t xml:space="preserve">　　2.开发准备。退役军人事务部完成信息釆集软件、采集工作实施细则和初始数据开发并根据授权下发县级工作部门。部机关集中或分片区开展培训工作,完成工作准备。</w:t>
      </w:r>
    </w:p>
    <w:p>
      <w:pPr>
        <w:ind w:left="0" w:right="0" w:firstLine="560"/>
        <w:spacing w:before="450" w:after="450" w:line="312" w:lineRule="auto"/>
      </w:pPr>
      <w:r>
        <w:rPr>
          <w:rFonts w:ascii="宋体" w:hAnsi="宋体" w:eastAsia="宋体" w:cs="宋体"/>
          <w:color w:val="000"/>
          <w:sz w:val="28"/>
          <w:szCs w:val="28"/>
        </w:rPr>
        <w:t xml:space="preserve">　　3.信息釆集。各地按照既定的实施方案,根据信息数据采集内容和有关工作要求,及时组织完成基本信息数据的采集填报工作。</w:t>
      </w:r>
    </w:p>
    <w:p>
      <w:pPr>
        <w:ind w:left="0" w:right="0" w:firstLine="560"/>
        <w:spacing w:before="450" w:after="450" w:line="312" w:lineRule="auto"/>
      </w:pPr>
      <w:r>
        <w:rPr>
          <w:rFonts w:ascii="宋体" w:hAnsi="宋体" w:eastAsia="宋体" w:cs="宋体"/>
          <w:color w:val="000"/>
          <w:sz w:val="28"/>
          <w:szCs w:val="28"/>
        </w:rPr>
        <w:t xml:space="preserve">　　为确保各采集端数据安全,合理把握采集工作进度,各级民政、退役军人事务部门应定期上报更新采集数据,确保202_年底前完成各类对象基础信息采集工作,形成基本信息数据库.</w:t>
      </w:r>
    </w:p>
    <w:p>
      <w:pPr>
        <w:ind w:left="0" w:right="0" w:firstLine="560"/>
        <w:spacing w:before="450" w:after="450" w:line="312" w:lineRule="auto"/>
      </w:pPr>
      <w:r>
        <w:rPr>
          <w:rFonts w:ascii="宋体" w:hAnsi="宋体" w:eastAsia="宋体" w:cs="宋体"/>
          <w:color w:val="000"/>
          <w:sz w:val="28"/>
          <w:szCs w:val="28"/>
        </w:rPr>
        <w:t xml:space="preserve">　　二)第二阶段(202_年5月1日前)。</w:t>
      </w:r>
    </w:p>
    <w:p>
      <w:pPr>
        <w:ind w:left="0" w:right="0" w:firstLine="560"/>
        <w:spacing w:before="450" w:after="450" w:line="312" w:lineRule="auto"/>
      </w:pPr>
      <w:r>
        <w:rPr>
          <w:rFonts w:ascii="宋体" w:hAnsi="宋体" w:eastAsia="宋体" w:cs="宋体"/>
          <w:color w:val="000"/>
          <w:sz w:val="28"/>
          <w:szCs w:val="28"/>
        </w:rPr>
        <w:t xml:space="preserve">　　1.数据交叉比对和共享。退役军人事务部根据采集工作第一阶段汇总数据,分别请各有关部门分别比对并共享提供相关对象户籍、社会救助、社保、住房、医保、主要诉求、服役情况等综合信息。</w:t>
      </w:r>
    </w:p>
    <w:p>
      <w:pPr>
        <w:ind w:left="0" w:right="0" w:firstLine="560"/>
        <w:spacing w:before="450" w:after="450" w:line="312" w:lineRule="auto"/>
      </w:pPr>
      <w:r>
        <w:rPr>
          <w:rFonts w:ascii="宋体" w:hAnsi="宋体" w:eastAsia="宋体" w:cs="宋体"/>
          <w:color w:val="000"/>
          <w:sz w:val="28"/>
          <w:szCs w:val="28"/>
        </w:rPr>
        <w:t xml:space="preserve">　　2.梳理问题数裾和缺失数据。融合各部门提供的数据,建立退役军人大数据平台,全面梳理问题数据和缺失数据,并根据对象户籍下发各地。</w:t>
      </w:r>
    </w:p>
    <w:p>
      <w:pPr>
        <w:ind w:left="0" w:right="0" w:firstLine="560"/>
        <w:spacing w:before="450" w:after="450" w:line="312" w:lineRule="auto"/>
      </w:pPr>
      <w:r>
        <w:rPr>
          <w:rFonts w:ascii="宋体" w:hAnsi="宋体" w:eastAsia="宋体" w:cs="宋体"/>
          <w:color w:val="000"/>
          <w:sz w:val="28"/>
          <w:szCs w:val="28"/>
        </w:rPr>
        <w:t xml:space="preserve">　　3.数据修订和补充完善。由县级政府统筹负责,退役军人事务部门牵头,各有关部门交叉校核问题数据和缺失数据,并进行修订和补充。</w:t>
      </w:r>
    </w:p>
    <w:p>
      <w:pPr>
        <w:ind w:left="0" w:right="0" w:firstLine="560"/>
        <w:spacing w:before="450" w:after="450" w:line="312" w:lineRule="auto"/>
      </w:pPr>
      <w:r>
        <w:rPr>
          <w:rFonts w:ascii="宋体" w:hAnsi="宋体" w:eastAsia="宋体" w:cs="宋体"/>
          <w:color w:val="000"/>
          <w:sz w:val="28"/>
          <w:szCs w:val="28"/>
        </w:rPr>
        <w:t xml:space="preserve">　　信息采集工作报告和相关信息数据(电子版),由县级人民政府审核后,逐级报送省级退役军人事务部门。省级退役军人事务部门根裾本地区信息采集情况和信息数据,进行全面分析,形成省级信息采集报告和汇总数据(数据电子版可通过信息系统上传),经审核并加盖公章后,报送至退役军人事务部。</w:t>
      </w:r>
    </w:p>
    <w:p>
      <w:pPr>
        <w:ind w:left="0" w:right="0" w:firstLine="560"/>
        <w:spacing w:before="450" w:after="450" w:line="312" w:lineRule="auto"/>
      </w:pPr>
      <w:r>
        <w:rPr>
          <w:rFonts w:ascii="宋体" w:hAnsi="宋体" w:eastAsia="宋体" w:cs="宋体"/>
          <w:color w:val="000"/>
          <w:sz w:val="28"/>
          <w:szCs w:val="28"/>
        </w:rPr>
        <w:t xml:space="preserve">　&gt;　六、工作要求</w:t>
      </w:r>
    </w:p>
    <w:p>
      <w:pPr>
        <w:ind w:left="0" w:right="0" w:firstLine="560"/>
        <w:spacing w:before="450" w:after="450" w:line="312" w:lineRule="auto"/>
      </w:pPr>
      <w:r>
        <w:rPr>
          <w:rFonts w:ascii="宋体" w:hAnsi="宋体" w:eastAsia="宋体" w:cs="宋体"/>
          <w:color w:val="000"/>
          <w:sz w:val="28"/>
          <w:szCs w:val="28"/>
        </w:rPr>
        <w:t xml:space="preserve">　　此次信息采集是退役军人事务领域当前最为重要的基础工作,极为复杂,牵涉面广、任务量大,为确保信息采集工作圆满完成,有关要求如下:</w:t>
      </w:r>
    </w:p>
    <w:p>
      <w:pPr>
        <w:ind w:left="0" w:right="0" w:firstLine="560"/>
        <w:spacing w:before="450" w:after="450" w:line="312" w:lineRule="auto"/>
      </w:pPr>
      <w:r>
        <w:rPr>
          <w:rFonts w:ascii="宋体" w:hAnsi="宋体" w:eastAsia="宋体" w:cs="宋体"/>
          <w:color w:val="000"/>
          <w:sz w:val="28"/>
          <w:szCs w:val="28"/>
        </w:rPr>
        <w:t xml:space="preserve">　　(一)加强组织领导。退役军人事务部成立专门的协调领导机制并组建信息采集工作班子,各业务机构积极支持配合,高效推进。指导各级理清贯彻落实信息采集工作的思路、对策和措施,制定科学合理的实施方案,组织精千力量,提供专项经费等必要的工作保障条件,认真组织、周密部署、精心安排、稳步实施。各地应成立政府统筹负责、各有关部门全面参与的工作领导机制、组建专业的采集工作队伍,提供经费和设备支持,保证采集工作顺利进行。鉴于此次信息采集工作重要性和复杂性,请各级统计部门提供统计业务指导和技术支持。</w:t>
      </w:r>
    </w:p>
    <w:p>
      <w:pPr>
        <w:ind w:left="0" w:right="0" w:firstLine="560"/>
        <w:spacing w:before="450" w:after="450" w:line="312" w:lineRule="auto"/>
      </w:pPr>
      <w:r>
        <w:rPr>
          <w:rFonts w:ascii="宋体" w:hAnsi="宋体" w:eastAsia="宋体" w:cs="宋体"/>
          <w:color w:val="000"/>
          <w:sz w:val="28"/>
          <w:szCs w:val="28"/>
        </w:rPr>
        <w:t xml:space="preserve">　　二)采取科学方法。信息采集工作与退役军人事务部信息化建设同步规划,同步推进,坚持高起点谋划、高标准建设,建立全国联网、上下贯通的退役军人事务管理信息化综合服务平台,为信息采集工作提供信息技术支撑。同时,建立与公安、民政、人力资源社会保障、自然资源、住房城乡建设、医保、信访、人武等部门的共享联动机制,实时更新数据,充分发挥大数据在退役军人工作中的开发与运用,为退役军人工作开展提供信息技术支撑。同时,在采集、比对、核查工作中,应加强安全防范,采集端、上报方式均使用专用电脑,信息数据经授权才可通过信息系统上传,确保数据安全。</w:t>
      </w:r>
    </w:p>
    <w:p>
      <w:pPr>
        <w:ind w:left="0" w:right="0" w:firstLine="560"/>
        <w:spacing w:before="450" w:after="450" w:line="312" w:lineRule="auto"/>
      </w:pPr>
      <w:r>
        <w:rPr>
          <w:rFonts w:ascii="宋体" w:hAnsi="宋体" w:eastAsia="宋体" w:cs="宋体"/>
          <w:color w:val="000"/>
          <w:sz w:val="28"/>
          <w:szCs w:val="28"/>
        </w:rPr>
        <w:t xml:space="preserve">　　(三)周密部署安排。信息采集工作与悬挂光荣牌工作同步推进,各地要广泛宣传发动,周密部署安排,确保如期完成所有对象信息采集工作任务。县级退役军人事务部门在本行政区域内可设立1个或多个集中采集点。对已经配备专用采集设备的乡镇街道,由乡镇街道负责采集信息数据:暂时没有配备的,可通知有关对象前往集中采集点申报信息;对年老体弱、残疾等行动不便的对象,可采取上门服务的方式采集数据。自上而下做好对采集工作人员培训工作,让他们熟练掌握系统、设备、工作流程和工作要求,确保信息数据统计全、核实准,做到不错、不漏。</w:t>
      </w:r>
    </w:p>
    <w:p>
      <w:pPr>
        <w:ind w:left="0" w:right="0" w:firstLine="560"/>
        <w:spacing w:before="450" w:after="450" w:line="312" w:lineRule="auto"/>
      </w:pPr>
      <w:r>
        <w:rPr>
          <w:rFonts w:ascii="宋体" w:hAnsi="宋体" w:eastAsia="宋体" w:cs="宋体"/>
          <w:color w:val="000"/>
          <w:sz w:val="28"/>
          <w:szCs w:val="28"/>
        </w:rPr>
        <w:t xml:space="preserve">　　全国退役军人等优抚对象信息采集工作，目前已经部署展开。采集内容不仅包括了个人基本信息、生活状况、享受待遇，还包括主要诉求，由本人反映的具体问题、存在的困难等。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　　这次信息采集，可以说史无前例。不仅行动由国务院退役军人事务部统一指挥，协调公安部、中央军委政治工作部、国防动员部等单位密切配合，做到横向共享信息数据。</w:t>
      </w:r>
    </w:p>
    <w:p>
      <w:pPr>
        <w:ind w:left="0" w:right="0" w:firstLine="560"/>
        <w:spacing w:before="450" w:after="450" w:line="312" w:lineRule="auto"/>
      </w:pPr>
      <w:r>
        <w:rPr>
          <w:rFonts w:ascii="宋体" w:hAnsi="宋体" w:eastAsia="宋体" w:cs="宋体"/>
          <w:color w:val="000"/>
          <w:sz w:val="28"/>
          <w:szCs w:val="28"/>
        </w:rPr>
        <w:t xml:space="preserve">　　另外，在采集信息对象上，包括退役军人、现役军人家庭、军烈属等所有优抚对象均为采集范围。《通知》还要求以县为单位，逐一补充完善信息数据，并结合采集到的数据，交由相应负责的各部对信息进行核实，做到信息准确，不漏一人。</w:t>
      </w:r>
    </w:p>
    <w:p>
      <w:pPr>
        <w:ind w:left="0" w:right="0" w:firstLine="560"/>
        <w:spacing w:before="450" w:after="450" w:line="312" w:lineRule="auto"/>
      </w:pPr>
      <w:r>
        <w:rPr>
          <w:rFonts w:ascii="宋体" w:hAnsi="宋体" w:eastAsia="宋体" w:cs="宋体"/>
          <w:color w:val="000"/>
          <w:sz w:val="28"/>
          <w:szCs w:val="28"/>
        </w:rPr>
        <w:t xml:space="preserve">　　一是历史遗留问题清零有望。今年2月，民政部相关负责人在新闻发布会上透露，要对1978年以来符合政府安排工作条件的退役士兵安置存在的历史遗留问题进行集中排查，做到问题清零。怎样清零？首先就得有准确的人员信息数据，而此次全面信息采集，对象包括退役军人等所有优抚对象，在采集时，发现的一些历史欠账势必会妥善解决。</w:t>
      </w:r>
    </w:p>
    <w:p>
      <w:pPr>
        <w:ind w:left="0" w:right="0" w:firstLine="560"/>
        <w:spacing w:before="450" w:after="450" w:line="312" w:lineRule="auto"/>
      </w:pPr>
      <w:r>
        <w:rPr>
          <w:rFonts w:ascii="宋体" w:hAnsi="宋体" w:eastAsia="宋体" w:cs="宋体"/>
          <w:color w:val="000"/>
          <w:sz w:val="28"/>
          <w:szCs w:val="28"/>
        </w:rPr>
        <w:t xml:space="preserve">　　二是现实诉求合理反馈有路。全面的信息采集，不仅包括人员信息、当前现状，还包括了个人诉求。譬如有的退役士兵，退役时养老保险没有转接的，待转业士官没有领发待转业期间安置补助的，家庭贫困住房有困难的及现役军人家属有实际需求等等，都可以结合这次信息采集反映，可以说是一次很好的合理反馈个人需求、困难的好机会。</w:t>
      </w:r>
    </w:p>
    <w:p>
      <w:pPr>
        <w:ind w:left="0" w:right="0" w:firstLine="560"/>
        <w:spacing w:before="450" w:after="450" w:line="312" w:lineRule="auto"/>
      </w:pPr>
      <w:r>
        <w:rPr>
          <w:rFonts w:ascii="宋体" w:hAnsi="宋体" w:eastAsia="宋体" w:cs="宋体"/>
          <w:color w:val="000"/>
          <w:sz w:val="28"/>
          <w:szCs w:val="28"/>
        </w:rPr>
        <w:t xml:space="preserve">　　三是冒顶冒领优抚现象有治。从媒体透露的，一些不法分子冒顶、冒领优抚，和优持对象本人去世仍隐瞒欺骗手段领取国家优抚补助的现象仍时有存在。此次信息采集，立足现有数据为支撑，多部门协调配合核查，同时结合签字确认结合的方式，确保了数据的真实准确。与此，对于冒顶的现象将是一次很好的集中治理。</w:t>
      </w:r>
    </w:p>
    <w:p>
      <w:pPr>
        <w:ind w:left="0" w:right="0" w:firstLine="560"/>
        <w:spacing w:before="450" w:after="450" w:line="312" w:lineRule="auto"/>
      </w:pPr>
      <w:r>
        <w:rPr>
          <w:rFonts w:ascii="宋体" w:hAnsi="宋体" w:eastAsia="宋体" w:cs="宋体"/>
          <w:color w:val="000"/>
          <w:sz w:val="28"/>
          <w:szCs w:val="28"/>
        </w:rPr>
        <w:t xml:space="preserve">　　最后，我们也提醒一下广大退役的战友，关注好本籍所在地发布的信息采集动态，及时配合搞好个人信息采集工作。</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社区退役军人工作总结篇8</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社区退役军人工作总结篇9</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社区退役军人工作总结篇10</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社区退役军人工作总结篇11</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社区退役军人工作总结篇12</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社区退役军人工作总结篇13</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社区退役军人工作总结篇14</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社区退役军人工作总结篇15</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2025-04-03T09:31:19+08:00</dcterms:created>
  <dcterms:modified xsi:type="dcterms:W3CDTF">2025-04-03T09:31:19+08:00</dcterms:modified>
</cp:coreProperties>
</file>

<file path=docProps/custom.xml><?xml version="1.0" encoding="utf-8"?>
<Properties xmlns="http://schemas.openxmlformats.org/officeDocument/2006/custom-properties" xmlns:vt="http://schemas.openxmlformats.org/officeDocument/2006/docPropsVTypes"/>
</file>