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最新医院后勤个人工作总结提纲(5篇)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提纲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医院后勤个人工作总结提纲二</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20_年人力资源部年终总结&lt;/span[_TAG_h2]医院后勤个人工作总结提纲三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医院后勤个人工作总结提纲四</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医院后勤个人工作总结提纲五</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