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医院职工个人工作总结202_字</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职工个人工作总结202_字》希望你喜欢！</w:t>
      </w:r>
    </w:p>
    <w:p>
      <w:pPr>
        <w:ind w:left="0" w:right="0" w:firstLine="560"/>
        <w:spacing w:before="450" w:after="450" w:line="312" w:lineRule="auto"/>
      </w:pPr>
      <w:r>
        <w:rPr>
          <w:rFonts w:ascii="宋体" w:hAnsi="宋体" w:eastAsia="宋体" w:cs="宋体"/>
          <w:color w:val="000"/>
          <w:sz w:val="28"/>
          <w:szCs w:val="28"/>
        </w:rPr>
        <w:t xml:space="preserve">&gt;医院职工个人工作总结202_字（一）</w:t>
      </w:r>
    </w:p>
    <w:p>
      <w:pPr>
        <w:ind w:left="0" w:right="0" w:firstLine="560"/>
        <w:spacing w:before="450" w:after="450" w:line="312" w:lineRule="auto"/>
      </w:pPr>
      <w:r>
        <w:rPr>
          <w:rFonts w:ascii="宋体" w:hAnsi="宋体" w:eastAsia="宋体" w:cs="宋体"/>
          <w:color w:val="000"/>
          <w:sz w:val="28"/>
          <w:szCs w:val="28"/>
        </w:rPr>
        <w:t xml:space="preserve">　　过去的20**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&gt;医院职工个人工作总结202_字（二）</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