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以下是为大家整理的关于医院疫情防控工作总结的文章5篇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【篇2】医院疫情防控工作总结</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【篇3】医院疫情防控工作总结</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_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【篇4】医院疫情防控工作总结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【篇5】医院疫情防控工作总结</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宋体" w:hAnsi="宋体" w:eastAsia="宋体" w:cs="宋体"/>
          <w:color w:val="000"/>
          <w:sz w:val="28"/>
          <w:szCs w:val="28"/>
        </w:rPr>
        <w:t xml:space="preserve">　　202_疫情防控工作总结报告2</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　　应急保障组由副区长某任组长，区应急局局长某任副组长。成员单位由区应急局、财政局、工业和信息化局、商务局、市场监管局、卫生健康局、生态环境分局等负责同志组成，及时召开疫情防控部署会议，明确任务分工。成立中共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　　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2025-01-20T17:07:26+08:00</dcterms:created>
  <dcterms:modified xsi:type="dcterms:W3CDTF">2025-01-20T17:07:26+08:00</dcterms:modified>
</cp:coreProperties>
</file>

<file path=docProps/custom.xml><?xml version="1.0" encoding="utf-8"?>
<Properties xmlns="http://schemas.openxmlformats.org/officeDocument/2006/custom-properties" xmlns:vt="http://schemas.openxmlformats.org/officeDocument/2006/docPropsVTypes"/>
</file>