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在政治信仰方面存在的问题及原因剖析范文6篇</w:t>
      </w:r>
      <w:bookmarkEnd w:id="1"/>
    </w:p>
    <w:p>
      <w:pPr>
        <w:jc w:val="center"/>
        <w:spacing w:before="0" w:after="450"/>
      </w:pPr>
      <w:r>
        <w:rPr>
          <w:rFonts w:ascii="Arial" w:hAnsi="Arial" w:eastAsia="Arial" w:cs="Arial"/>
          <w:color w:val="999999"/>
          <w:sz w:val="20"/>
          <w:szCs w:val="20"/>
        </w:rPr>
        <w:t xml:space="preserve">来源：网络  作者：梦醉花间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剖析，汉语词汇，拼音pōuxī，意思是辨析，分析。以下是为大家整理的在政治信仰方面存在的问题及原因剖析范文六篇,欢迎品鉴!【篇一】在政治信仰方面存在的问题及原因剖析　　用科学的理论武装人，是党的思想理论建设的根本任务。我们党历来把思想理论建...</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剖析，汉语词汇，拼音pōuxī，意思是辨析，分析。以下是为大家整理的在政治信仰方面存在的问题及原因剖析范文六篇,欢迎品鉴!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【篇二】在政治信仰方面存在的问题及原因剖析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学习中央及习近平新时代中国特色社会主义思想、中国共产党《党章》等理论知识的意识不够强，缺乏持之以恒的主观能动性，理解也比较肤浅。作为支部书记，对基层党建工作业务不够熟练，离支部党建责任制的落实要求尚有差距。思想上存在被动学习的习惯，导致学习不够全面，花的时间和精力也不够，更没起到以身作则、率先垂范的带头作用。</w:t>
      </w:r>
    </w:p>
    <w:p>
      <w:pPr>
        <w:ind w:left="0" w:right="0" w:firstLine="560"/>
        <w:spacing w:before="450" w:after="450" w:line="312" w:lineRule="auto"/>
      </w:pPr>
      <w:r>
        <w:rPr>
          <w:rFonts w:ascii="宋体" w:hAnsi="宋体" w:eastAsia="宋体" w:cs="宋体"/>
          <w:color w:val="000"/>
          <w:sz w:val="28"/>
          <w:szCs w:val="28"/>
        </w:rPr>
        <w:t xml:space="preserve">　　主观上轻视理论学习，放松了主观世界的自我改造，总觉得马列主义、毛泽东思想离自身的工作生活太远，一知半解足够，没有必要深入系统地学习掌握。平时的读书、看报、浏览网络新闻，也往往走马观花，看过一段时间后就忘了，更别提有何收获。忽视理论学习和思想上的松懈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加强《党章》及党的方针政策、习近平新时代中国特色社会主义思想等理论知识的学习，坚定共产党员的理想和信念。在学习的系统性、专业性、针对性上狠下功夫，树立终身学习的观念，端正态度、放低姿态，向领导学习、向同志学习、向实践学习，不断锤炼党性，提高党性修养。认真落实支部“三会一课”、主题党日制度，深入开展学党章、读党史、上党课、过党日、交党费活动，努力做好支部的基层党建工作。</w:t>
      </w:r>
    </w:p>
    <w:p>
      <w:pPr>
        <w:ind w:left="0" w:right="0" w:firstLine="560"/>
        <w:spacing w:before="450" w:after="450" w:line="312" w:lineRule="auto"/>
      </w:pPr>
      <w:r>
        <w:rPr>
          <w:rFonts w:ascii="宋体" w:hAnsi="宋体" w:eastAsia="宋体" w:cs="宋体"/>
          <w:color w:val="000"/>
          <w:sz w:val="28"/>
          <w:szCs w:val="28"/>
        </w:rPr>
        <w:t xml:space="preserve">　　工作有思路，但还不够开阔，没有势如破竹的开拓精神，很大程度上还局限于长期固化的传统思维定势和工作模式，缺乏不断创新的方法和精雕细琢的耐心，导致许多工作仍然停留在常态化水平，还有一些工作应付完成，工作成绩和效益不突出。作为一名部门管理者，缺乏有效调动部门员工工作积极性的方法。</w:t>
      </w:r>
    </w:p>
    <w:p>
      <w:pPr>
        <w:ind w:left="0" w:right="0" w:firstLine="560"/>
        <w:spacing w:before="450" w:after="450" w:line="312" w:lineRule="auto"/>
      </w:pPr>
      <w:r>
        <w:rPr>
          <w:rFonts w:ascii="宋体" w:hAnsi="宋体" w:eastAsia="宋体" w:cs="宋体"/>
          <w:color w:val="000"/>
          <w:sz w:val="28"/>
          <w:szCs w:val="28"/>
        </w:rPr>
        <w:t xml:space="preserve">　　主观上不讲究精益求精，想着凭借经验完成工作即可，对待新的工作不够积极、怕麻烦，缺乏“垦荒”的开拓精神也是工作成绩和效益不突出的主要原因。加上平时工作总强调忙，只求完成任务，没有完全做到深入细致。作为管理者有时存在“好人主义”现象，与同志之间的批评和自我批评不够坚决，工作方法和部门管理方面没有做好统筹兼顾。</w:t>
      </w:r>
    </w:p>
    <w:p>
      <w:pPr>
        <w:ind w:left="0" w:right="0" w:firstLine="560"/>
        <w:spacing w:before="450" w:after="450" w:line="312" w:lineRule="auto"/>
      </w:pPr>
      <w:r>
        <w:rPr>
          <w:rFonts w:ascii="宋体" w:hAnsi="宋体" w:eastAsia="宋体" w:cs="宋体"/>
          <w:color w:val="000"/>
          <w:sz w:val="28"/>
          <w:szCs w:val="28"/>
        </w:rPr>
        <w:t xml:space="preserve">　　着眼于对实际问题的解决，通过学习指导实践，不断创新工作思路。把求真务实的精神落实到各项工作、任务和环节中，把工作的着力点放到行业工作的高质量促进高效益上来。加强与同志间的谈心谈话，重点吸收和培养想干事、能干事、干成事的青年才俊，促使他们早日成为解决实际问题、破解难题的业务骨干。</w:t>
      </w:r>
    </w:p>
    <w:p>
      <w:pPr>
        <w:ind w:left="0" w:right="0" w:firstLine="560"/>
        <w:spacing w:before="450" w:after="450" w:line="312" w:lineRule="auto"/>
      </w:pPr>
      <w:r>
        <w:rPr>
          <w:rFonts w:ascii="宋体" w:hAnsi="宋体" w:eastAsia="宋体" w:cs="宋体"/>
          <w:color w:val="000"/>
          <w:sz w:val="28"/>
          <w:szCs w:val="28"/>
        </w:rPr>
        <w:t xml:space="preserve">　　对自我要求还不够严格，在持续发挥共产党员先锋模范作用方面做的不够，在高质量党建引领高质量发展方面的思考不多。有时在日常工作和生活中把自己混同于一般群众，降低了对自我的要求和标准。在遇到工作繁忙或工作难题时，会出现情绪波动，思想和话语间也会流露出不满情绪或消极态度，对大局观和共产党员先进性的弦绷得不紧。</w:t>
      </w:r>
    </w:p>
    <w:p>
      <w:pPr>
        <w:ind w:left="0" w:right="0" w:firstLine="560"/>
        <w:spacing w:before="450" w:after="450" w:line="312" w:lineRule="auto"/>
      </w:pPr>
      <w:r>
        <w:rPr>
          <w:rFonts w:ascii="宋体" w:hAnsi="宋体" w:eastAsia="宋体" w:cs="宋体"/>
          <w:color w:val="000"/>
          <w:sz w:val="28"/>
          <w:szCs w:val="28"/>
        </w:rPr>
        <w:t xml:space="preserve">　　主观上没有形成良好的人生观和价值观，在工作和生活中缺乏牺牲和奉献精神，顾小我太多、想大我太少，政治能力和政治站位都有待提高。融合创新精神不强、自我满足思想滋生、传统观念长期占据，紧迫感和自我加压不够，都是导致发展不快、质量不高的关键因素。</w:t>
      </w:r>
    </w:p>
    <w:p>
      <w:pPr>
        <w:ind w:left="0" w:right="0" w:firstLine="560"/>
        <w:spacing w:before="450" w:after="450" w:line="312" w:lineRule="auto"/>
      </w:pPr>
      <w:r>
        <w:rPr>
          <w:rFonts w:ascii="宋体" w:hAnsi="宋体" w:eastAsia="宋体" w:cs="宋体"/>
          <w:color w:val="000"/>
          <w:sz w:val="28"/>
          <w:szCs w:val="28"/>
        </w:rPr>
        <w:t xml:space="preserve">　　在工作和生活中充分发挥自己的主观能动性和创造性，时刻不忘以共产党员的标准严格要求自己，永葆共产党员的先进性。进一步明确小我和大我、小家和大家的因果关系，讲政治、顾大局，树立高度的责任感和敬业精神，积极参与配合公司科研、技术、产品业务，实质性地助力公司发展并为其献计献策，不断强化为公司服务、为行业服务的意识。</w:t>
      </w:r>
    </w:p>
    <w:p>
      <w:pPr>
        <w:ind w:left="0" w:right="0" w:firstLine="560"/>
        <w:spacing w:before="450" w:after="450" w:line="312" w:lineRule="auto"/>
      </w:pPr>
      <w:r>
        <w:rPr>
          <w:rFonts w:ascii="黑体" w:hAnsi="黑体" w:eastAsia="黑体" w:cs="黑体"/>
          <w:color w:val="000000"/>
          <w:sz w:val="36"/>
          <w:szCs w:val="36"/>
          <w:b w:val="1"/>
          <w:bCs w:val="1"/>
        </w:rPr>
        <w:t xml:space="preserve">【篇三】在政治信仰方面存在的问题及原因剖析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【篇四】在政治信仰方面存在的问题及原因剖析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【篇五】在政治信仰方面存在的问题及原因剖析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黑体" w:hAnsi="黑体" w:eastAsia="黑体" w:cs="黑体"/>
          <w:color w:val="000000"/>
          <w:sz w:val="36"/>
          <w:szCs w:val="36"/>
          <w:b w:val="1"/>
          <w:bCs w:val="1"/>
        </w:rPr>
        <w:t xml:space="preserve">【篇六】在政治信仰方面存在的问题及原因剖析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2025-04-25T05:56:43+08:00</dcterms:created>
  <dcterms:modified xsi:type="dcterms:W3CDTF">2025-04-25T05:56:43+08:00</dcterms:modified>
</cp:coreProperties>
</file>

<file path=docProps/custom.xml><?xml version="1.0" encoding="utf-8"?>
<Properties xmlns="http://schemas.openxmlformats.org/officeDocument/2006/custom-properties" xmlns:vt="http://schemas.openxmlformats.org/officeDocument/2006/docPropsVTypes"/>
</file>