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查摆增强政治功能和组织功能存在的问题和差距方面3篇</w:t>
      </w:r>
      <w:bookmarkEnd w:id="1"/>
    </w:p>
    <w:p>
      <w:pPr>
        <w:jc w:val="center"/>
        <w:spacing w:before="0" w:after="450"/>
      </w:pPr>
      <w:r>
        <w:rPr>
          <w:rFonts w:ascii="Arial" w:hAnsi="Arial" w:eastAsia="Arial" w:cs="Arial"/>
          <w:color w:val="999999"/>
          <w:sz w:val="20"/>
          <w:szCs w:val="20"/>
        </w:rPr>
        <w:t xml:space="preserve">来源：网络  作者：烟雨迷离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查摆增强政治...</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查摆增强政治功能和组织功能存在的问题和差距方面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【篇一】查摆增强政治功能和组织功能存在的问题和差距方面</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560"/>
        <w:spacing w:before="450" w:after="450" w:line="312" w:lineRule="auto"/>
      </w:pPr>
      <w:r>
        <w:rPr>
          <w:rFonts w:ascii="黑体" w:hAnsi="黑体" w:eastAsia="黑体" w:cs="黑体"/>
          <w:color w:val="000000"/>
          <w:sz w:val="36"/>
          <w:szCs w:val="36"/>
          <w:b w:val="1"/>
          <w:bCs w:val="1"/>
        </w:rPr>
        <w:t xml:space="preserve">【篇二】查摆增强政治功能和组织功能存在的问题和差距方面</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【篇三】查摆增强政治功能和组织功能存在的问题和差距方面</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2025-04-04T08:19:10+08:00</dcterms:created>
  <dcterms:modified xsi:type="dcterms:W3CDTF">2025-04-04T08:19:10+08:00</dcterms:modified>
</cp:coreProperties>
</file>

<file path=docProps/custom.xml><?xml version="1.0" encoding="utf-8"?>
<Properties xmlns="http://schemas.openxmlformats.org/officeDocument/2006/custom-properties" xmlns:vt="http://schemas.openxmlformats.org/officeDocument/2006/docPropsVTypes"/>
</file>