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党建工作中存在的问题和不足范文7篇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党的建设是毛泽东总结的中国革命取得胜利的三大法宝之一。下面是小编精心整理的党建工作中存在的问题和不足范文七篇，仅供参考，大家一起来看看吧。党建工作中存在的问题和不足篇1　　1.基层党建不够扎实。一些基层党建工作存在“雷声大、雨点小”的现象，...</w:t>
      </w:r>
    </w:p>
    <w:p>
      <w:pPr>
        <w:ind w:left="0" w:right="0" w:firstLine="560"/>
        <w:spacing w:before="450" w:after="450" w:line="312" w:lineRule="auto"/>
      </w:pPr>
      <w:r>
        <w:rPr>
          <w:rFonts w:ascii="宋体" w:hAnsi="宋体" w:eastAsia="宋体" w:cs="宋体"/>
          <w:color w:val="000"/>
          <w:sz w:val="28"/>
          <w:szCs w:val="28"/>
        </w:rPr>
        <w:t xml:space="preserve">党的建设是毛泽东总结的中国革命取得胜利的三大法宝之一。下面是小编精心整理的党建工作中存在的问题和不足范文七篇，仅供参考，大家一起来看看吧。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党建工作中存在的问题和不足篇1</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党建工作中存在的问题和不足篇2</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党建工作中存在的问题和不足篇3</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党建工作中存在的问题和不足篇4</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党建工作中存在的问题和不足篇5</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党建工作中存在的问题和不足篇6</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党建工作中存在的问题和不足篇7</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2025-04-05T01:13:02+08:00</dcterms:created>
  <dcterms:modified xsi:type="dcterms:W3CDTF">2025-04-05T01:13:02+08:00</dcterms:modified>
</cp:coreProperties>
</file>

<file path=docProps/custom.xml><?xml version="1.0" encoding="utf-8"?>
<Properties xmlns="http://schemas.openxmlformats.org/officeDocument/2006/custom-properties" xmlns:vt="http://schemas.openxmlformats.org/officeDocument/2006/docPropsVTypes"/>
</file>