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政治功能和组织力方面存在的问题通用9篇</w:t>
      </w:r>
      <w:bookmarkEnd w:id="1"/>
    </w:p>
    <w:p>
      <w:pPr>
        <w:jc w:val="center"/>
        <w:spacing w:before="0" w:after="450"/>
      </w:pPr>
      <w:r>
        <w:rPr>
          <w:rFonts w:ascii="Arial" w:hAnsi="Arial" w:eastAsia="Arial" w:cs="Arial"/>
          <w:color w:val="999999"/>
          <w:sz w:val="20"/>
          <w:szCs w:val="20"/>
        </w:rPr>
        <w:t xml:space="preserve">来源：网络  作者：雨后彩虹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政治就是处理涉及公共事物的众人之事，这个众人大到联合国小到家庭内部，这个公共事物包含所有人类社会涉及的领域。以下是小编整理的政治功能和组织力方面存在的问题(通用9篇)，仅供参考，希望能够帮助到大家。【篇一】政治功能和组织力方面存在的问题　　...</w:t>
      </w:r>
    </w:p>
    <w:p>
      <w:pPr>
        <w:ind w:left="0" w:right="0" w:firstLine="560"/>
        <w:spacing w:before="450" w:after="450" w:line="312" w:lineRule="auto"/>
      </w:pPr>
      <w:r>
        <w:rPr>
          <w:rFonts w:ascii="宋体" w:hAnsi="宋体" w:eastAsia="宋体" w:cs="宋体"/>
          <w:color w:val="000"/>
          <w:sz w:val="28"/>
          <w:szCs w:val="28"/>
        </w:rPr>
        <w:t xml:space="preserve">政治就是处理涉及公共事物的众人之事，这个众人大到联合国小到家庭内部，这个公共事物包含所有人类社会涉及的领域。以下是小编整理的政治功能和组织力方面存在的问题(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【篇二】政治功能和组织力方面存在的问题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【篇四】政治功能和组织力方面存在的问题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【篇五】政治功能和组织力方面存在的问题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【篇六】政治功能和组织力方面存在的问题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【篇七】政治功能和组织力方面存在的问题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【篇八】政治功能和组织力方面存在的问题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【篇九】政治功能和组织力方面存在的问题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2025-04-05T01:47:13+08:00</dcterms:created>
  <dcterms:modified xsi:type="dcterms:W3CDTF">2025-04-05T01:47:13+08:00</dcterms:modified>
</cp:coreProperties>
</file>

<file path=docProps/custom.xml><?xml version="1.0" encoding="utf-8"?>
<Properties xmlns="http://schemas.openxmlformats.org/officeDocument/2006/custom-properties" xmlns:vt="http://schemas.openxmlformats.org/officeDocument/2006/docPropsVTypes"/>
</file>