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关于学校党支部书记组织生活会个人对照检查材料12篇</w:t>
      </w:r>
      <w:bookmarkEnd w:id="1"/>
    </w:p>
    <w:p>
      <w:pPr>
        <w:jc w:val="center"/>
        <w:spacing w:before="0" w:after="450"/>
      </w:pPr>
      <w:r>
        <w:rPr>
          <w:rFonts w:ascii="Arial" w:hAnsi="Arial" w:eastAsia="Arial" w:cs="Arial"/>
          <w:color w:val="999999"/>
          <w:sz w:val="20"/>
          <w:szCs w:val="20"/>
        </w:rPr>
        <w:t xml:space="preserve">来源：网络  作者：暖阳如梦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要紧密结合岗位和工作实际，进行深刻的反思，查找自身存在的问题和不足，并对查找到的问题进行深层次的剖析，明确努力的方向和改进措施。下面是小编精心整理的关于学校党支部书记组织生活会个人对照检查材料【十二篇】，仅供参考，大家一起...</w:t>
      </w:r>
    </w:p>
    <w:p>
      <w:pPr>
        <w:ind w:left="0" w:right="0" w:firstLine="560"/>
        <w:spacing w:before="450" w:after="450" w:line="312" w:lineRule="auto"/>
      </w:pPr>
      <w:r>
        <w:rPr>
          <w:rFonts w:ascii="宋体" w:hAnsi="宋体" w:eastAsia="宋体" w:cs="宋体"/>
          <w:color w:val="000"/>
          <w:sz w:val="28"/>
          <w:szCs w:val="28"/>
        </w:rPr>
        <w:t xml:space="preserve">作为一名党员干部，要紧密结合岗位和工作实际，进行深刻的反思，查找自身存在的问题和不足，并对查找到的问题进行深层次的剖析，明确努力的方向和改进措施。下面是小编精心整理的关于学校党支部书记组织生活会个人对照检查材料【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【篇十二】学校党支部书记组织生活会个人对照检查材料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2024-11-22T15:09:04+08:00</dcterms:created>
  <dcterms:modified xsi:type="dcterms:W3CDTF">2024-11-22T15:09:04+08:00</dcterms:modified>
</cp:coreProperties>
</file>

<file path=docProps/custom.xml><?xml version="1.0" encoding="utf-8"?>
<Properties xmlns="http://schemas.openxmlformats.org/officeDocument/2006/custom-properties" xmlns:vt="http://schemas.openxmlformats.org/officeDocument/2006/docPropsVTypes"/>
</file>