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存在问题的原因分析通用3篇</w:t>
      </w:r>
      <w:bookmarkEnd w:id="1"/>
    </w:p>
    <w:p>
      <w:pPr>
        <w:jc w:val="center"/>
        <w:spacing w:before="0" w:after="450"/>
      </w:pPr>
      <w:r>
        <w:rPr>
          <w:rFonts w:ascii="Arial" w:hAnsi="Arial" w:eastAsia="Arial" w:cs="Arial"/>
          <w:color w:val="999999"/>
          <w:sz w:val="20"/>
          <w:szCs w:val="20"/>
        </w:rPr>
        <w:t xml:space="preserve">来源：网络  作者：平静如水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　　...</w:t>
      </w:r>
    </w:p>
    <w:p>
      <w:pPr>
        <w:ind w:left="0" w:right="0" w:firstLine="560"/>
        <w:spacing w:before="450" w:after="450" w:line="312" w:lineRule="auto"/>
      </w:pPr>
      <w:r>
        <w:rPr>
          <w:rFonts w:ascii="宋体" w:hAnsi="宋体" w:eastAsia="宋体" w:cs="宋体"/>
          <w:color w:val="000"/>
          <w:sz w:val="28"/>
          <w:szCs w:val="28"/>
        </w:rPr>
        <w:t xml:space="preserve">政法机关是中国的专政机关，其主要包括检察院、法院、公安机关、司法行政(含监狱劳教)、国家安全部门、反邪教部门这6个部门，其重要职责是为公民执法，维护社会公平正义和国家长治久安。以下是为大家整理的存在问题的原因分析(通用3篇),欢迎品鉴!</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2025-04-10T11:43:05+08:00</dcterms:created>
  <dcterms:modified xsi:type="dcterms:W3CDTF">2025-04-10T11:43:05+08:00</dcterms:modified>
</cp:coreProperties>
</file>

<file path=docProps/custom.xml><?xml version="1.0" encoding="utf-8"?>
<Properties xmlns="http://schemas.openxmlformats.org/officeDocument/2006/custom-properties" xmlns:vt="http://schemas.openxmlformats.org/officeDocument/2006/docPropsVTypes"/>
</file>