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党内法规执行情况自查报告通用7篇</w:t>
      </w:r>
      <w:bookmarkEnd w:id="1"/>
    </w:p>
    <w:p>
      <w:pPr>
        <w:jc w:val="center"/>
        <w:spacing w:before="0" w:after="450"/>
      </w:pPr>
      <w:r>
        <w:rPr>
          <w:rFonts w:ascii="Arial" w:hAnsi="Arial" w:eastAsia="Arial" w:cs="Arial"/>
          <w:color w:val="999999"/>
          <w:sz w:val="20"/>
          <w:szCs w:val="20"/>
        </w:rPr>
        <w:t xml:space="preserve">来源：网络  作者：风华正茂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内法规执行情况自查报告(通用7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内法规执行情况自查报告(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【篇1】党内法规执行情况自查报告</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根据省、市局《关于开展两项法规贯彻执行情况专项检查的通知》文件精神，本人认真学习了《国有企业领导人员廉洁从业若干规定》、《党员领导干部廉洁从政若干准则》(以下简称两项法规)和《关于领导干部报告个人有关事项的规定》等文件,围绕遵守“八个严禁”、“52个不准”和“39个不得”等重点内容,全面检查、反思和剖析了个人在贯彻落实《两项法规》方面的情况。现将自我检查情况汇报如下。</w:t>
      </w:r>
    </w:p>
    <w:p>
      <w:pPr>
        <w:ind w:left="0" w:right="0" w:firstLine="560"/>
        <w:spacing w:before="450" w:after="450" w:line="312" w:lineRule="auto"/>
      </w:pPr>
      <w:r>
        <w:rPr>
          <w:rFonts w:ascii="宋体" w:hAnsi="宋体" w:eastAsia="宋体" w:cs="宋体"/>
          <w:color w:val="000"/>
          <w:sz w:val="28"/>
          <w:szCs w:val="28"/>
        </w:rPr>
        <w:t xml:space="preserve">　　《两项法规》的颁布实施,明确规定了“五个必须”“八个禁止”、“52个不准”和“39个不得”,对党员领导干部在履职、生活、家庭、作风、干部任用等各个方面作出明确规定,是党员干部积极履职、廉洁从政的行动指引,更是党员干部勤政廉政的标杆。《两项法规》的颁布实施,再次体现了中央反腐倡廉毫不动摇与坚强坚决的信心,同时也体现出我党加强党的制度建设的严密性和科学性。《两项法规》的内容具体,要求严格,操作性强。作为刚刚履任新职的党员干部,在工作中能够把贯彻落实《两项法规》作为当前和今后一个时期首要的政治任务贯彻到思想深处,落实到行动中去。个人始终坚持先学一步,多学一点,学深一层,通过原文研读、撰写体会文章、记录学习笔记等多种形式,力求学透、学深、学细,全面把握《两项法规》的精神实质和具体要求,坚持每天抽出一定时间上政府网和国家局内部网站,浏览学习相关条款的解读,逐条对照检查,不断深化学习和加深理解，不断加强作风锤炼和党性修养,个人作风得到进一步改进。</w:t>
      </w:r>
    </w:p>
    <w:p>
      <w:pPr>
        <w:ind w:left="0" w:right="0" w:firstLine="560"/>
        <w:spacing w:before="450" w:after="450" w:line="312" w:lineRule="auto"/>
      </w:pPr>
      <w:r>
        <w:rPr>
          <w:rFonts w:ascii="宋体" w:hAnsi="宋体" w:eastAsia="宋体" w:cs="宋体"/>
          <w:color w:val="000"/>
          <w:sz w:val="28"/>
          <w:szCs w:val="28"/>
        </w:rPr>
        <w:t xml:space="preserve">　　本人在工作和生活中能够坚持讲党性、讲原则、讲真理,以身作则、身体力行,能够始终严格遵守党的政治纪律、组织纪律和经济工作纪律，认真执行中央和行业关于领导干部廉洁自律的“四大纪律、八项要求”，严格执行党风廉政建设责任制，自觉接受党组织和广大干部职工的监督，自觉按照五项规定、八条纪律要求规范自身行为。严格遵守《国有企业领导人员廉洁从业若干规定》和《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　　基本不存在“八个禁止”、“52个不准”和“39个不得”的行为。工作中严格依法依纪办事、不循私情，坚持秉公办事、不谋私利。坚持精打细算、厉行节约,坚决反对铺张浪费和大手大脚现象。作为一名党员,在日常生活中,始终牢记党员领导干部的身份,讲操守、重品行,正派做人、公正处事,发扬谦虚谨慎,戒骄戒躁,勤俭节约,艰苦奋斗的作风,能够保持良好的心态,淡泊名利、淡泊官位,做到知足常乐。遵照“律己者足以服人”的古训，在日常工作中，对自己要求比较严格，自觉做到谦虚谨慎，始终守住一个原则：堂堂正正做人、清清白白为政、踏踏实实干事。要求别人做到的，自己首先做到，要求别人不做的，自己坚决不做。涉及个人利益的时候，做到不争、不贪、不占，时刻提醒自己自省、自警、自励。注重培养高尚的精神追求,摆脱低级趣味,个人基本上没有不良生活习气。较好地保持了共产党员的政治本色。</w:t>
      </w:r>
    </w:p>
    <w:p>
      <w:pPr>
        <w:ind w:left="0" w:right="0" w:firstLine="560"/>
        <w:spacing w:before="450" w:after="450" w:line="312" w:lineRule="auto"/>
      </w:pPr>
      <w:r>
        <w:rPr>
          <w:rFonts w:ascii="宋体" w:hAnsi="宋体" w:eastAsia="宋体" w:cs="宋体"/>
          <w:color w:val="000"/>
          <w:sz w:val="28"/>
          <w:szCs w:val="28"/>
        </w:rPr>
        <w:t xml:space="preserve">　　学习作风方面。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工作作风方面。坚持说实话、办实事、鼓实劲、求实效,始终保持满腔热忱,富有激情,充满智慧,奋力创新的良好精神状态和强烈的工作激情,认真践行“四要五讲”,坚持以“实”为本,以“干”为先,力戒张扬、力戒浮躁,团结和带领单位的同志专心致志干事业,一心一意谋发展。</w:t>
      </w:r>
    </w:p>
    <w:p>
      <w:pPr>
        <w:ind w:left="0" w:right="0" w:firstLine="560"/>
        <w:spacing w:before="450" w:after="450" w:line="312" w:lineRule="auto"/>
      </w:pPr>
      <w:r>
        <w:rPr>
          <w:rFonts w:ascii="宋体" w:hAnsi="宋体" w:eastAsia="宋体" w:cs="宋体"/>
          <w:color w:val="000"/>
          <w:sz w:val="28"/>
          <w:szCs w:val="28"/>
        </w:rPr>
        <w:t xml:space="preserve">　　在思想作风方面。作为一名基层党员干部，受组织培养教育多年，具备一定的政治素质，能在思想上、行动上与党中央保持高度一致，坚定党的信念，坚决执行党的各项方针政策和国家局、省局事关企业改革发展的政策规定以及各项廉洁自律规定。</w:t>
      </w:r>
    </w:p>
    <w:p>
      <w:pPr>
        <w:ind w:left="0" w:right="0" w:firstLine="560"/>
        <w:spacing w:before="450" w:after="450" w:line="312" w:lineRule="auto"/>
      </w:pPr>
      <w:r>
        <w:rPr>
          <w:rFonts w:ascii="宋体" w:hAnsi="宋体" w:eastAsia="宋体" w:cs="宋体"/>
          <w:color w:val="000"/>
          <w:sz w:val="28"/>
          <w:szCs w:val="28"/>
        </w:rPr>
        <w:t xml:space="preserve">　　以上是我的自查报告，不妥之处，敬请批评指正。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2024〕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【篇3】党内法规执行情况自查报告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为深入贯彻落实党的十九大精神，确保党章、党内法规和党的路线方针政策的严格执行，促进上级重大决策部署高效落实，根据菏纪办发〔2024〕12号文，我办认真开展自查自纠，现将有关情况汇报如下。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习近平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深化对“八个明确”和“十四个坚持”的理解，深入学习领会习近平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2024年工作要点，以“大外事”、“大侨务”的战略思维，积极推动全市外事侨务工作。制定措施，分解任务，确保全面完成今年各项工作目标。明确了我办下半年工作重点和措施，认真把握当前形势，增强责任感和紧迫感。以习近平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习近平新时代中国特色社会主义思想，坚定维护以习近平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【篇4】党内法规执行情况自查报告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【篇5】党内法规执行情况自查报告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【篇6】党内法规执行情况自查报告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【篇7】党内法规执行情况自查报告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2024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2024年当年经济赔偿未及时收缴等问题。自查中，对2024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2025-04-27T07:38:20+08:00</dcterms:created>
  <dcterms:modified xsi:type="dcterms:W3CDTF">2025-04-27T07:38:20+08:00</dcterms:modified>
</cp:coreProperties>
</file>

<file path=docProps/custom.xml><?xml version="1.0" encoding="utf-8"?>
<Properties xmlns="http://schemas.openxmlformats.org/officeDocument/2006/custom-properties" xmlns:vt="http://schemas.openxmlformats.org/officeDocument/2006/docPropsVTypes"/>
</file>