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以案促改组织生活会对照检查材料范文通用11篇</w:t>
      </w:r>
      <w:bookmarkEnd w:id="1"/>
    </w:p>
    <w:p>
      <w:pPr>
        <w:jc w:val="center"/>
        <w:spacing w:before="0" w:after="450"/>
      </w:pPr>
      <w:r>
        <w:rPr>
          <w:rFonts w:ascii="Arial" w:hAnsi="Arial" w:eastAsia="Arial" w:cs="Arial"/>
          <w:color w:val="999999"/>
          <w:sz w:val="20"/>
          <w:szCs w:val="20"/>
        </w:rPr>
        <w:t xml:space="preserve">来源：网络  作者：繁花落寂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以下是为大家整理的关于以案促改组织生活会对照检查材料的文章11篇 , 希望对大家有所帮助！第1篇: 以案促改组织生活会对照检查材料　　同志们：　　根据集团公司第一支部《关于组织开展“以案促改专题组织生活会”支部主题党日活动的通知》文件精神，...</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以下是为大家整理的关于以案促改组织生活会对照检查材料的文章11篇 , 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第2篇: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黑体" w:hAnsi="黑体" w:eastAsia="黑体" w:cs="黑体"/>
          <w:color w:val="000000"/>
          <w:sz w:val="34"/>
          <w:szCs w:val="34"/>
          <w:b w:val="1"/>
          <w:bCs w:val="1"/>
        </w:rPr>
        <w:t xml:space="preserve">第3篇: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中央、省委、市委、县委关于开好民主生活会的要求和部署，聚焦“两学一做”学习教育的要求，最近一段时间以来，我认真对照《关于新形势下党内政治生活的若干准则》和《中国共产党党内监督条例》等学习内容，在广泛征求意见，与班子成员和各___支书交心谈心的基础上，着重查摆了理想信念、政治纪律和政治规矩、作风、组织生活、担当作为、落实全面从严治党责任等方面存在的突出问题，联系思想和工作实际剖析根源深刻剖析根源，并提出了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个人重要事项报告：关于本人重大事项报告，已按相关程序向组织报告。家属子女亲友方面，妻子在___工作，女儿在___上学，没有经商行为，没有利用职权为亲属、朋友非法谋利。没有亲戚利用我的职务影响谋取私利。没有以各种名目照顾亲属、关系以及充人头、吃空饷等问题。不存在被组织约谈和函询的问题。</w:t>
      </w:r>
    </w:p>
    <w:p>
      <w:pPr>
        <w:ind w:left="0" w:right="0" w:firstLine="560"/>
        <w:spacing w:before="450" w:after="450" w:line="312" w:lineRule="auto"/>
      </w:pPr>
      <w:r>
        <w:rPr>
          <w:rFonts w:ascii="宋体" w:hAnsi="宋体" w:eastAsia="宋体" w:cs="宋体"/>
          <w:color w:val="000"/>
          <w:sz w:val="28"/>
          <w:szCs w:val="28"/>
        </w:rPr>
        <w:t xml:space="preserve">从___到___，对我来说是一个重要的工作转变，要求我重新认识岗位特点，定位工作职责，尽快转变角色，放手大胆工作。但___以来，我感觉还是遇到不少挑战，自己没能全部有效克服，暴露出一些问题。</w:t>
      </w:r>
    </w:p>
    <w:p>
      <w:pPr>
        <w:ind w:left="0" w:right="0" w:firstLine="560"/>
        <w:spacing w:before="450" w:after="450" w:line="312" w:lineRule="auto"/>
      </w:pPr>
      <w:r>
        <w:rPr>
          <w:rFonts w:ascii="宋体" w:hAnsi="宋体" w:eastAsia="宋体" w:cs="宋体"/>
          <w:color w:val="000"/>
          <w:sz w:val="28"/>
          <w:szCs w:val="28"/>
        </w:rPr>
        <w:t xml:space="preserve">(一)理想信念方面。一是理论学习不足。工作岗位转变后，事务性工作增加，自己对党的理论的系统学习没有跟上，有时为了工作需要，仅仅满足于片面的引用个别词句和原理，对理论体系、科学、精神实质停留在一般性的理解上，学习的主动性、系统性较之前差了很多。比如：以前在___工作时，经常研究党刊党报上刊登。二是责任担当力度不够。推进工作的韧劲不足，由于日常事务多、工作任务重，有时存在浮躁、急躁现象，缺乏“钉钉子”精神和“滴水穿石”的韧劲。凭经验办事多，工作中标准不高，自认为工作阅历丰富，在平时工作中看文件只看大概，对一些工作部署和经验材料有时只看标题，对工作有时只凭老经验。</w:t>
      </w:r>
    </w:p>
    <w:p>
      <w:pPr>
        <w:ind w:left="0" w:right="0" w:firstLine="560"/>
        <w:spacing w:before="450" w:after="450" w:line="312" w:lineRule="auto"/>
      </w:pPr>
      <w:r>
        <w:rPr>
          <w:rFonts w:ascii="宋体" w:hAnsi="宋体" w:eastAsia="宋体" w:cs="宋体"/>
          <w:color w:val="000"/>
          <w:sz w:val="28"/>
          <w:szCs w:val="28"/>
        </w:rPr>
        <w:t xml:space="preserve">(二)组织生活方面。一是组织生活走过场。常常以“工作忙”没有时间为由，“缺席”所在支部的政治学习和组织生活，带头严肃党内政治生活做得不够，交心谈心、听取意见等好的优良传统没有坚持好，渐渐拉远了和大家的距离。比如：自己作为___支部的普通一员，但是直至目前都没有认真参加过所在所在支部的组织生活会。二是落实主体责任存在偏差。对自己作为党建工作“第一责任人”的角色定位存在模糊认识，存在抓经济发展硬、抓基层党建软的现象，缺乏抓党建促发展的意识，没有真正管到位、严到位，导致部分党组织对抓党建工作的重要性认识还不到位。比如，软弱涣散___党支部整顿建设的长效机制还未健全，对软弱涣散党组织整改摘帽的指导还不够。</w:t>
      </w:r>
    </w:p>
    <w:p>
      <w:pPr>
        <w:ind w:left="0" w:right="0" w:firstLine="560"/>
        <w:spacing w:before="450" w:after="450" w:line="312" w:lineRule="auto"/>
      </w:pPr>
      <w:r>
        <w:rPr>
          <w:rFonts w:ascii="宋体" w:hAnsi="宋体" w:eastAsia="宋体" w:cs="宋体"/>
          <w:color w:val="000"/>
          <w:sz w:val="28"/>
          <w:szCs w:val="28"/>
        </w:rPr>
        <w:t xml:space="preserve">(三)落实全面从严治党责任方面。一是党风廉政建设主体责任落实不力。在抓主体责任和监督责任的落实上，还没有真正形成合力，个别干部的责任意识和担当精神还很缺乏，干部还存在违规违纪现象，有的工作没有抓具体，没有抓出成效。落实“一岗双责”还不到位。比如：抓问题不全面，对个别党员干部的一些苗头性、倾向性问题及时批评指正不够，责任意识层层传递力度不够，导致一些党员干部责任意识淡薄，个别党员领导干部甚至出现违法违纪现象。二是敢抓敢管敢碰硬力度不够。作为党风廉政建设主体责任“第一责任人”，对有效防范腐败问题具体措施少，对苗头性问题发现不及时，对重要领域、关键岗位的警示教育和防范措施欠缺，抓早抓小做得不够，发生在群众身边的不正之风和腐败问题还未得到彻底解决。</w:t>
      </w:r>
    </w:p>
    <w:p>
      <w:pPr>
        <w:ind w:left="0" w:right="0" w:firstLine="560"/>
        <w:spacing w:before="450" w:after="450" w:line="312" w:lineRule="auto"/>
      </w:pPr>
      <w:r>
        <w:rPr>
          <w:rFonts w:ascii="宋体" w:hAnsi="宋体" w:eastAsia="宋体" w:cs="宋体"/>
          <w:color w:val="000"/>
          <w:sz w:val="28"/>
          <w:szCs w:val="28"/>
        </w:rPr>
        <w:t xml:space="preserve">围绕以上存在的问题，对照《准则》和《条例》的要求，联系自己的思想、工作、生活实际和岗位职责，具体分析形成原因是：</w:t>
      </w:r>
    </w:p>
    <w:p>
      <w:pPr>
        <w:ind w:left="0" w:right="0" w:firstLine="560"/>
        <w:spacing w:before="450" w:after="450" w:line="312" w:lineRule="auto"/>
      </w:pPr>
      <w:r>
        <w:rPr>
          <w:rFonts w:ascii="宋体" w:hAnsi="宋体" w:eastAsia="宋体" w:cs="宋体"/>
          <w:color w:val="000"/>
          <w:sz w:val="28"/>
          <w:szCs w:val="28"/>
        </w:rPr>
        <w:t xml:space="preserve">(一)宗旨意识淡化。对新形势下做群众工作的意识有所淡化，只把树立群众观点、践行群众路线当口号挂在嘴上，行动没有跟上语言，从群众中出来就没有回到群众中去。对“为了谁、依靠谁、我是谁”的问题放松了思考，漠视了对群众疾苦的关心，堵塞了倾听群众呼声的渠道，与“全心全意为人民服务”的宗旨意识格格不入。对照焦裕禄同志“心中装着全体人民、唯独没有他自己”的公仆情怀，个人的理想信念这根弦没有时刻绷紧警醒，简单地把物质世界等同于精神世界，把工作精神等同于理想精神、把党员身份等同于党性修养，有些思想有些行动，与共产党员的标准还不符合，对上负责多、对下尽责少，淡化了全心全意为人民服务的宗旨意识，没有真正了解群众的所思所盼，导致自己有时决策脱离了实际。</w:t>
      </w:r>
    </w:p>
    <w:p>
      <w:pPr>
        <w:ind w:left="0" w:right="0" w:firstLine="560"/>
        <w:spacing w:before="450" w:after="450" w:line="312" w:lineRule="auto"/>
      </w:pPr>
      <w:r>
        <w:rPr>
          <w:rFonts w:ascii="宋体" w:hAnsi="宋体" w:eastAsia="宋体" w:cs="宋体"/>
          <w:color w:val="000"/>
          <w:sz w:val="28"/>
          <w:szCs w:val="28"/>
        </w:rPr>
        <w:t xml:space="preserve">(二)党性修养松懈。反思过去，对自身党性修养要求不严格，特别是对照姜仕坤同志“忠诚无私、甘为人梯、乐于奉献”的永不褪色的共产党员精神，切实感受到自身在领导岗位上的时间比较长，落实党内政治生活规定有所松懈，对自身存在的工作方法简单形成的不好习惯，放任自流，缺乏纠正的自觉性和坚定性。有时候认为自己干了一些事情得到组织的认可，就产生自我感觉良好、自我满足的情绪，放松了党性修养的自觉性，认为只要在原则性问题上守住底线，在大是大非上站稳立场，在“小节”上对自己放松一点没有关系，存在从众和随大流心理，对发扬艰苦奋斗的优良作风从思想上有所忽视，放松了自身修养，工作上不求争先，作风上不求过硬。</w:t>
      </w:r>
    </w:p>
    <w:p>
      <w:pPr>
        <w:ind w:left="0" w:right="0" w:firstLine="560"/>
        <w:spacing w:before="450" w:after="450" w:line="312" w:lineRule="auto"/>
      </w:pPr>
      <w:r>
        <w:rPr>
          <w:rFonts w:ascii="宋体" w:hAnsi="宋体" w:eastAsia="宋体" w:cs="宋体"/>
          <w:color w:val="000"/>
          <w:sz w:val="28"/>
          <w:szCs w:val="28"/>
        </w:rPr>
        <w:t xml:space="preserve">(三)纪律执行疲软。执行纪律方面有时候在思想上产生惰性，不经意间对自我的要求放松了，遇事首先想到反正是为组织干事，有组织担待，没有把严于律己的标准升华到更高更深的层次。没有时刻以“四讲四有”合格党员标准严格要求自己，对坚决防止“七个有之”，执行“八个决不允许”，落实“十严禁”、“十不准”等纪律的极端重要性认识不足，对个人在纪律执行方面的松弛情况，事后即使有反思，也都是就具体问题进行整改，没有从根子上进行彻底消除。对照焦裕禄同志艰苦朴素、廉洁奉公、“任何时候都不搞特殊化”的道德情操，对照邓迎香同志艰苦奋斗、愚公移山的拼搏精神，深深感到自己坚持原则、艰苦奋斗的观念还不坚定不明确，思想上的纪律红线有时抬高，有时放低，认为只要不超出原则就可以了，行动上没有满足共产党员和领导干部的标准。</w:t>
      </w:r>
    </w:p>
    <w:p>
      <w:pPr>
        <w:ind w:left="0" w:right="0" w:firstLine="560"/>
        <w:spacing w:before="450" w:after="450" w:line="312" w:lineRule="auto"/>
      </w:pPr>
      <w:r>
        <w:rPr>
          <w:rFonts w:ascii="宋体" w:hAnsi="宋体" w:eastAsia="宋体" w:cs="宋体"/>
          <w:color w:val="000"/>
          <w:sz w:val="28"/>
          <w:szCs w:val="28"/>
        </w:rPr>
        <w:t xml:space="preserve">对于以上查摆出的问题，作为一名受党教育多年的干部，确实感到深深自责和惭愧。不查不以为然，真正摆出来，确实有些脸红、心跳、出汗。下一步，我将坚决按照中央和省委的要求，对症下药，逐条抓好整改提升，切实改出好的精神风貌、改出好的作风。</w:t>
      </w:r>
    </w:p>
    <w:p>
      <w:pPr>
        <w:ind w:left="0" w:right="0" w:firstLine="560"/>
        <w:spacing w:before="450" w:after="450" w:line="312" w:lineRule="auto"/>
      </w:pPr>
      <w:r>
        <w:rPr>
          <w:rFonts w:ascii="宋体" w:hAnsi="宋体" w:eastAsia="宋体" w:cs="宋体"/>
          <w:color w:val="000"/>
          <w:sz w:val="28"/>
          <w:szCs w:val="28"/>
        </w:rPr>
        <w:t xml:space="preserve">进一步加强学习教育，补足精神之“钙”。</w:t>
      </w:r>
    </w:p>
    <w:p>
      <w:pPr>
        <w:ind w:left="0" w:right="0" w:firstLine="560"/>
        <w:spacing w:before="450" w:after="450" w:line="312" w:lineRule="auto"/>
      </w:pPr>
      <w:r>
        <w:rPr>
          <w:rFonts w:ascii="宋体" w:hAnsi="宋体" w:eastAsia="宋体" w:cs="宋体"/>
          <w:color w:val="000"/>
          <w:sz w:val="28"/>
          <w:szCs w:val="28"/>
        </w:rPr>
        <w:t xml:space="preserve">把理论学习作为修身养性的基础，认真研读党的理论原著，牢记党的宗旨，坚定政治立场。认真学习各级领导的讲话和各类文件精神，领会和把握中央、省委、市委和县委的施政理念、战略部署，以科学发展观理论武装头脑，坚定道路自信。增强读书的兴趣爱好，进一步扩宽知识面，努力提升理论素养、提升综合素质、培养大局观念，做到用知识、用哲理、用思想推动工作，坚定干事信心。把理论学习与实践最大限度结合起来，把党“从群众中来、到群众中去”的根本工作方法外化于形、内化于心，坚定群众路线。</w:t>
      </w:r>
    </w:p>
    <w:p>
      <w:pPr>
        <w:ind w:left="0" w:right="0" w:firstLine="560"/>
        <w:spacing w:before="450" w:after="450" w:line="312" w:lineRule="auto"/>
      </w:pPr>
      <w:r>
        <w:rPr>
          <w:rFonts w:ascii="黑体" w:hAnsi="黑体" w:eastAsia="黑体" w:cs="黑体"/>
          <w:color w:val="000000"/>
          <w:sz w:val="34"/>
          <w:szCs w:val="34"/>
          <w:b w:val="1"/>
          <w:bCs w:val="1"/>
        </w:rPr>
        <w:t xml:space="preserve">第4篇: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第5篇: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4"/>
          <w:szCs w:val="34"/>
          <w:b w:val="1"/>
          <w:bCs w:val="1"/>
        </w:rPr>
        <w:t xml:space="preserve">第6篇: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第7篇: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第8篇: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根据市纪委监委的要求、局党委的指示，“以案促改坚守底线”集中警示教育系列活动的开展，我个人深感受启示、受教育、受警醒。根据这次专题组织生活会的要求，我的对照检查情况汇报如下：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　　 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　　 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　　 4，在带头锤炼作风方面，不存在“四风”问题，不存在行为失范、家风不纯等问题。但是在发挥党员先进性和模范作用上还不明显、不突出。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系统。通过“三会一课”“两学一做”“主题党日”等多种形式，对于十九大精神和新时代习近平新时代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　　 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　　 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1，加强理论学习。充分利用集中学习的时间，</w:t>
      </w:r>
    </w:p>
    <w:p>
      <w:pPr>
        <w:ind w:left="0" w:right="0" w:firstLine="560"/>
        <w:spacing w:before="450" w:after="450" w:line="312" w:lineRule="auto"/>
      </w:pPr>
      <w:r>
        <w:rPr>
          <w:rFonts w:ascii="宋体" w:hAnsi="宋体" w:eastAsia="宋体" w:cs="宋体"/>
          <w:color w:val="000"/>
          <w:sz w:val="28"/>
          <w:szCs w:val="28"/>
        </w:rPr>
        <w:t xml:space="preserve">　　 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　　 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　　 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　　 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4"/>
          <w:szCs w:val="34"/>
          <w:b w:val="1"/>
          <w:bCs w:val="1"/>
        </w:rPr>
        <w:t xml:space="preserve">第9篇: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总书记为核心的党中央权威和集中统一领导，但在具体的落实上还有不足。一是在学习上不够全面，对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w:t>
      </w:r>
    </w:p>
    <w:p>
      <w:pPr>
        <w:ind w:left="0" w:right="0" w:firstLine="560"/>
        <w:spacing w:before="450" w:after="450" w:line="312" w:lineRule="auto"/>
      </w:pPr>
      <w:r>
        <w:rPr>
          <w:rFonts w:ascii="宋体" w:hAnsi="宋体" w:eastAsia="宋体" w:cs="宋体"/>
          <w:color w:val="000"/>
          <w:sz w:val="28"/>
          <w:szCs w:val="28"/>
        </w:rPr>
        <w:t xml:space="preserve">　　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　　（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　　（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（四）、对照党性锻炼剖析方面，长期以来，自己深受党的教育培养，对党感情深，党性观念强，能够切实遵守党的政治纪律和政治</w:t>
      </w:r>
    </w:p>
    <w:p>
      <w:pPr>
        <w:ind w:left="0" w:right="0" w:firstLine="560"/>
        <w:spacing w:before="450" w:after="450" w:line="312" w:lineRule="auto"/>
      </w:pPr>
      <w:r>
        <w:rPr>
          <w:rFonts w:ascii="宋体" w:hAnsi="宋体" w:eastAsia="宋体" w:cs="宋体"/>
          <w:color w:val="000"/>
          <w:sz w:val="28"/>
          <w:szCs w:val="28"/>
        </w:rPr>
        <w:t xml:space="preserve">　　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w:t>
      </w:r>
    </w:p>
    <w:p>
      <w:pPr>
        <w:ind w:left="0" w:right="0" w:firstLine="560"/>
        <w:spacing w:before="450" w:after="450" w:line="312" w:lineRule="auto"/>
      </w:pPr>
      <w:r>
        <w:rPr>
          <w:rFonts w:ascii="宋体" w:hAnsi="宋体" w:eastAsia="宋体" w:cs="宋体"/>
          <w:color w:val="000"/>
          <w:sz w:val="28"/>
          <w:szCs w:val="28"/>
        </w:rPr>
        <w:t xml:space="preserve">　　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　　（三）对自身刚性约束不到位，纪律观念不够强。突出表现为意识增强，组织观念弱化；本位意识增强，大局意识弱化；名利意识增强，公仆意识弱化，把强调政治纪律，视为束缚手脚，认为不拿不贪，就不是违纪违法，这样必然造成纪律涣散，难以正确处理全局与局部、民主与集中、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　　（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　　（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宋体" w:hAnsi="宋体" w:eastAsia="宋体" w:cs="宋体"/>
          <w:color w:val="000"/>
          <w:sz w:val="28"/>
          <w:szCs w:val="28"/>
        </w:rPr>
        <w:t xml:space="preserve">　　2024年“以案促改”专题民主生活会对照检查材料这次局党组围绕以案示警、以案为戒、以案促改开展的警示教育活动，既是不忘初心、牢记使命主题教育的一项重要动作，也是刀刃向内、破除形式主义官僚主义的有力抓手，同时也是引领我们全局干部职工守初心、担使命、找差距、抓落实的重要举措。作为一名党员，</w:t>
      </w:r>
    </w:p>
    <w:p>
      <w:pPr>
        <w:ind w:left="0" w:right="0" w:firstLine="560"/>
        <w:spacing w:before="450" w:after="450" w:line="312" w:lineRule="auto"/>
      </w:pPr>
      <w:r>
        <w:rPr>
          <w:rFonts w:ascii="宋体" w:hAnsi="宋体" w:eastAsia="宋体" w:cs="宋体"/>
          <w:color w:val="000"/>
          <w:sz w:val="28"/>
          <w:szCs w:val="28"/>
        </w:rPr>
        <w:t xml:space="preserve">　　我将坚定不移的讲政治，把思想和行动统一到省、市委和局党组的要求上来，切实增强做好警示教育的思想自觉、行动自觉，以彻底的自我革命精神力戒形式主义、官僚主义。通过对阜阳脱贫攻坚中的形式主义官僚主义等典型案例的学习和讨论，紧扣警示教育重点环节，着力在深入学、全面查、彻底改上下功夫，以更加坚定的决心、更加有力的举措，更加务实的作风，推动工作做深做细做实。下面，根据局机关党委统一安排，结合学习体会，联系自身思想和工作实际做一个简单的交流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是要坚定理想信念，不断加强学习。首先要懂信念、记信念、定信念。我们每一个党员都要坚定理想信念，常补精神之钙，任何时候都筑牢思想防护线。要时刻牢记为人民服务的宗旨，不断加强世界观、人生观、价值观的改造，不断增强自身拒腐防变能力。我们要自觉树立和发扬好的作风，既严以修身，加强党性修养，提升道德境界，追求高尚情操，又谋事要实，从实际出发谋划工作，使点子、政策、方案符合实际情况、符合客观规律、符合科学精神，不好高骛远，不脱离实际，脚踏实地，真抓实干，敢于担当责任，勇于直面矛盾，善于解决问题。其次要爱学习、常学习、会学习。我们要自觉培养爱学习、时刻充电良好习惯，随时利用微信平台，网络平台进行自学。当前，要把学习贯彻总书记的重要讲话精神，作为重要政治任务来抓，坚持及时跟进学、带着问题学、联系实际学、融汇贯通学，深刻领会精神实质、核心要义和具体要求，切实增强四个意识、坚定四个自信、做到两个维护。同时，我们还要加强业务知识的学习，以及跟业务相</w:t>
      </w:r>
    </w:p>
    <w:p>
      <w:pPr>
        <w:ind w:left="0" w:right="0" w:firstLine="560"/>
        <w:spacing w:before="450" w:after="450" w:line="312" w:lineRule="auto"/>
      </w:pPr>
      <w:r>
        <w:rPr>
          <w:rFonts w:ascii="宋体" w:hAnsi="宋体" w:eastAsia="宋体" w:cs="宋体"/>
          <w:color w:val="000"/>
          <w:sz w:val="28"/>
          <w:szCs w:val="28"/>
        </w:rPr>
        <w:t xml:space="preserve">　　关的法律、财税、党建、经济、以及脱贫攻坚等各类综合知识，切实提升工作实效。</w:t>
      </w:r>
    </w:p>
    <w:p>
      <w:pPr>
        <w:ind w:left="0" w:right="0" w:firstLine="560"/>
        <w:spacing w:before="450" w:after="450" w:line="312" w:lineRule="auto"/>
      </w:pPr>
      <w:r>
        <w:rPr>
          <w:rFonts w:ascii="宋体" w:hAnsi="宋体" w:eastAsia="宋体" w:cs="宋体"/>
          <w:color w:val="000"/>
          <w:sz w:val="28"/>
          <w:szCs w:val="28"/>
        </w:rPr>
        <w:t xml:space="preserve">　　二是要以案为警为鉴，坚持审慎用权。首先要看案例、思案例、研案例。在警示教育学习之后，要从反面案例中汲取教训，并清醒地认识到作为一名党员，要时刻牢记党的要求，严以律己，做到一心为公、大公无私、要时刻牢记合格共产党员的标准，不断强化政治意识、大局意识、核心意识、看齐意识，廉洁自律，才能真正为我们的服务对象服务。其次要知权力、敬权力、严权力。权力是把双刃剑，用权为公，能带来荣誉，而以权谋私，则会带来罪恶。作为一名普通的党员干部，我们要知道手中的每一份权力是人民赋予的，要正确行使。要敬畏手中权力，以敬畏之心对待肩负的职责和人民的事业；要严用手中权力，做到不滥用权力，以淡泊之心对待名利和权位。任何情况下都要心存敬畏、手握戒尺、慎独慎微、勤于自省、遵守党纪国法。</w:t>
      </w:r>
    </w:p>
    <w:p>
      <w:pPr>
        <w:ind w:left="0" w:right="0" w:firstLine="560"/>
        <w:spacing w:before="450" w:after="450" w:line="312" w:lineRule="auto"/>
      </w:pPr>
      <w:r>
        <w:rPr>
          <w:rFonts w:ascii="宋体" w:hAnsi="宋体" w:eastAsia="宋体" w:cs="宋体"/>
          <w:color w:val="000"/>
          <w:sz w:val="28"/>
          <w:szCs w:val="28"/>
        </w:rPr>
        <w:t xml:space="preserve">　　三是要以案促改促廉，补足工作动能。以案促改，其最终目的就是要改，以改变促提升。首先要端正思想，改变作风。在工作中要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当前，社会组织管理工作任务纷繁复杂，作为登记管理工作人员，我们要认真清晰的对当前的社会组织管理工作进行判断，尤其要对加大对社会组织登记注册、日常管理、评估、党建、人才培养、发挥作用</w:t>
      </w:r>
    </w:p>
    <w:p>
      <w:pPr>
        <w:ind w:left="0" w:right="0" w:firstLine="560"/>
        <w:spacing w:before="450" w:after="450" w:line="312" w:lineRule="auto"/>
      </w:pPr>
      <w:r>
        <w:rPr>
          <w:rFonts w:ascii="宋体" w:hAnsi="宋体" w:eastAsia="宋体" w:cs="宋体"/>
          <w:color w:val="000"/>
          <w:sz w:val="28"/>
          <w:szCs w:val="28"/>
        </w:rPr>
        <w:t xml:space="preserve">　　等方面进行研究和分析，以便改进工作，切实提高社会组织管理服务工作的针对性和实效性。其次要敢于担当，有责任重于泰山的意识。坚持党的原则第一、党的事业第一、人民利益第一，敢于旗帜鲜明，对工作任劳任怨、精心竭力、襟怀坦白，公道正派，发扬钉钉子精神，保持力度、保持韧劲，善始善终，善作善成。</w:t>
      </w:r>
    </w:p>
    <w:p>
      <w:pPr>
        <w:ind w:left="0" w:right="0" w:firstLine="560"/>
        <w:spacing w:before="450" w:after="450" w:line="312" w:lineRule="auto"/>
      </w:pPr>
      <w:r>
        <w:rPr>
          <w:rFonts w:ascii="宋体" w:hAnsi="宋体" w:eastAsia="宋体" w:cs="宋体"/>
          <w:color w:val="000"/>
          <w:sz w:val="28"/>
          <w:szCs w:val="28"/>
        </w:rPr>
        <w:t xml:space="preserve">　　不忘初心、牢记使命，知法守法、修德正身。作为一名xx干部，作为一名共产党员，我将坚定自己的理想信念，自觉地做到一切以党的利益为重，以人民的利益为重，由内向外进行常态化的涵德修身、问道正心，做到千磨万击还坚劲，任尔东西南北风。如此，才能做到初心永固、行稳致远，真正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第10篇: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第11篇: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2025-03-26T22:10:51+08:00</dcterms:created>
  <dcterms:modified xsi:type="dcterms:W3CDTF">2025-03-26T22:10:51+08:00</dcterms:modified>
</cp:coreProperties>
</file>

<file path=docProps/custom.xml><?xml version="1.0" encoding="utf-8"?>
<Properties xmlns="http://schemas.openxmlformats.org/officeDocument/2006/custom-properties" xmlns:vt="http://schemas.openxmlformats.org/officeDocument/2006/docPropsVTypes"/>
</file>