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公安干警肃清流毒个人自查集合9篇</w:t>
      </w:r>
      <w:bookmarkEnd w:id="1"/>
    </w:p>
    <w:p>
      <w:pPr>
        <w:jc w:val="center"/>
        <w:spacing w:before="0" w:after="450"/>
      </w:pPr>
      <w:r>
        <w:rPr>
          <w:rFonts w:ascii="Arial" w:hAnsi="Arial" w:eastAsia="Arial" w:cs="Arial"/>
          <w:color w:val="999999"/>
          <w:sz w:val="20"/>
          <w:szCs w:val="20"/>
        </w:rPr>
        <w:t xml:space="preserve">来源：网络  作者：岁月静好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重点单位和重点地区要以更高的标准、更严格的要求、更切实的措施，深化检查整改，确保问题不被发现、不被深入分析、不被整改到位。 以下是为大家整理的关于公安干警肃清流毒个人自查的文章9篇 ,欢迎品鉴！公安干警肃清流毒个人自查篇1　　按照县委组织部...</w:t>
      </w:r>
    </w:p>
    <w:p>
      <w:pPr>
        <w:ind w:left="0" w:right="0" w:firstLine="560"/>
        <w:spacing w:before="450" w:after="450" w:line="312" w:lineRule="auto"/>
      </w:pPr>
      <w:r>
        <w:rPr>
          <w:rFonts w:ascii="宋体" w:hAnsi="宋体" w:eastAsia="宋体" w:cs="宋体"/>
          <w:color w:val="000"/>
          <w:sz w:val="28"/>
          <w:szCs w:val="28"/>
        </w:rPr>
        <w:t xml:space="preserve">重点单位和重点地区要以更高的标准、更严格的要求、更切实的措施，深化检查整改，确保问题不被发现、不被深入分析、不被整改到位。 以下是为大家整理的关于公安干警肃清流毒个人自查的文章9篇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公安干警肃清流毒个人自查篇2</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公安干警肃清流毒个人自查篇3</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公安干警肃清流毒个人自查篇4</w:t>
      </w:r>
    </w:p>
    <w:p>
      <w:pPr>
        <w:ind w:left="0" w:right="0" w:firstLine="560"/>
        <w:spacing w:before="450" w:after="450" w:line="312" w:lineRule="auto"/>
      </w:pPr>
      <w:r>
        <w:rPr>
          <w:rFonts w:ascii="宋体" w:hAnsi="宋体" w:eastAsia="宋体" w:cs="宋体"/>
          <w:color w:val="000"/>
          <w:sz w:val="28"/>
          <w:szCs w:val="28"/>
        </w:rPr>
        <w:t xml:space="preserve">　　兢兢业业勤耕耘默默无闻做奉献—记全省法院优秀干警**同志事迹</w:t>
      </w:r>
    </w:p>
    <w:p>
      <w:pPr>
        <w:ind w:left="0" w:right="0" w:firstLine="560"/>
        <w:spacing w:before="450" w:after="450" w:line="312" w:lineRule="auto"/>
      </w:pPr>
      <w:r>
        <w:rPr>
          <w:rFonts w:ascii="宋体" w:hAnsi="宋体" w:eastAsia="宋体" w:cs="宋体"/>
          <w:color w:val="000"/>
          <w:sz w:val="28"/>
          <w:szCs w:val="28"/>
        </w:rPr>
        <w:t xml:space="preserve">　　xx，男，1964年2月出生，汉族，大学本科文化，1982年10月参加工作，1985年4月加入中国共产党，曾先后在县民政局、县委组织部工作，1997年11月调入xx省文山州xx县人民法院工作至今</w:t>
      </w:r>
    </w:p>
    <w:p>
      <w:pPr>
        <w:ind w:left="0" w:right="0" w:firstLine="560"/>
        <w:spacing w:before="450" w:after="450" w:line="312" w:lineRule="auto"/>
      </w:pPr>
      <w:r>
        <w:rPr>
          <w:rFonts w:ascii="宋体" w:hAnsi="宋体" w:eastAsia="宋体" w:cs="宋体"/>
          <w:color w:val="000"/>
          <w:sz w:val="28"/>
          <w:szCs w:val="28"/>
        </w:rPr>
        <w:t xml:space="preserve">　　。由于他公道正派，踏实肯干，乐于奉献，工作刻苦努力，积极上进，20xx年5月被县委任命为广南县人民法院党组成员、政治处主任。无论是在书记员岗位，办公室秘书，还是任党组成员，政治处主任，他始终以严谨的工作态度，扎实的工作作风，高度负责的精神，以身作则，立足本职，服务大局，开拓进取，服务审判，兢兢业业，任劳任怨，在平凡的工作岗位上服务审判，辛勤耕耘，默默奉献。</w:t>
      </w:r>
    </w:p>
    <w:p>
      <w:pPr>
        <w:ind w:left="0" w:right="0" w:firstLine="560"/>
        <w:spacing w:before="450" w:after="450" w:line="312" w:lineRule="auto"/>
      </w:pPr>
      <w:r>
        <w:rPr>
          <w:rFonts w:ascii="宋体" w:hAnsi="宋体" w:eastAsia="宋体" w:cs="宋体"/>
          <w:color w:val="000"/>
          <w:sz w:val="28"/>
          <w:szCs w:val="28"/>
        </w:rPr>
        <w:t xml:space="preserve">　　政治处是做干警思想政治工作和牵头开展各种教育活动的部门，要做干警的思想工作，要带头进行教育活动的学习，首先自己必须走在前沿，身先士卒。xx同志清楚的认识到政治理论学习的紧迫性和重要性。因此，面临新的机遇和挑战，他注重对自身理论常识的充实，时刻不忘政治充电，全力提高政治素质。在以往学习的基础上，他系系统地学习了邓小平理论、“三个代表”重要思想以及党的十七届三中、四中、五中、六中全会精神，他深深懂得，要将立党为公，执政为民贯彻于人民法院的工作实际，就必须要牢固确立司法为民的思想，这是坚持以“三个代表”重要思想统领法院工作的核心问题，是人民司法指导思想与时俱进的新内容，是贯彻落实科学发展观和“人民法官为人民”的具体表现。因此，他不断刻苦钻研理论知识的内涵，不断加强业务知识的学习，向书本学，向同事学，收集资料，细心整理，认真钻研。自己学习的同时，为了提高广大干警对政治理论学习重要性的认识，提高理论学习的效果，他不断探索理论学习的思想境界，横向与业务庭、纵向与县委党校等理论教研部门联系，采取理论灌输、走出去请进来的方法，逐步提高大家对理论学习的认识。通过坚持不懈的理论学习活动，树立了正确的世界观、人生观、价值观，筑牢了思想根基，同时也为全院干警树良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技在发展，时代在进步，电脑、传真、打印等办公自动化悄然来到办公室，对于一个六零后的他来说，似乎有些陌生，面对这些，他没有措手不及，更没有知难而退，他坚信，只有不肯学的，没有学不会的，只要学习，没有过不去的坎。不知从几时起，你会看到他办公桌的电脑旁，一杯绿茶，一包香烟，还有他那坚忍不拔的身躯，从基本的打字入手，为了能尽快掌握对电脑的基本操作，他专门买了电脑于家中，办公室里打材料练，下班回家不停地再练，再摸索，办公室里向同事请教，家里女儿成了他的小老师，他不停的敲击键盘，一个拼音一个拼音凑，一个字一行字输入，在他“笨拙”的双手下一个个完整的材料，一张张方正的表格清晰地呈现于电脑屏幕。老老实实做人，实实在在干事，是代云同志的人生信条，在政治处主任的岗位上，他像黄牛一样辛勤耕耘，全力以赴，担任政治处主任后，他对全院干警思想的现状进行深入的调查研究，对如何发挥好政治处在审判工作中的政治核心作用，如何在日益繁重的审判工作中做好干警们的思想政治工作，实践“为大局服务，为人民司法”这一世纪主题，促进司法为民等工作进行着认真的思考。他认为加强党的思想政治工作，树立以人为本的司法管理理念，应该与抓审判工作同时考虑，放到同等重要的位置上来。政治处是一个综合部门，为了搞好综合工作，切实为审判服务，他勤于思考，认真调查研究，对审判、执行工作中好的做法、成功经验，认真综合提炼，总结好的工作经验推动审判工作的开展，对于人事信息、法官等级评定和晋升、法警警衔评定和晋升、工资报表以及审判工作中司法统计数据始终严格把关，认真推敲，一丝不苟，并经常在数据运用中发现规律，为领导决策提供依据。他十分注重对干警、法官的学习教育。为适应新时期审判工作的需要，他大力协助院党组狠抓党的路线、方针、政策的学习和各项业务学习及培训，不断增强大局意识、责任意识和服务意识。作为党组成员、政治处主任，他充分发挥了院党组领导班子的成员作用，协助院长抓好全院干警的学习、教育、培训、考核、管理和任用等工作，有效地把党对人民法院“从优待警”的各项政策落到了实处。为提高干警的学历层次，他积极争取院领导的支持，协助对外经济贸易大学昆明中心在广南法院开设了教学班，至2024年，参加该班学历教育的xx名干警法律本科全部毕业，拿到毕业证，并进行了学历认证，在他不懈的努力下，全院本科以上学历干警达到了现在的67.5%。为提高队伍素质，改善干警知识结构作出了积极贡献。</w:t>
      </w:r>
    </w:p>
    <w:p>
      <w:pPr>
        <w:ind w:left="0" w:right="0" w:firstLine="560"/>
        <w:spacing w:before="450" w:after="450" w:line="312" w:lineRule="auto"/>
      </w:pPr>
      <w:r>
        <w:rPr>
          <w:rFonts w:ascii="宋体" w:hAnsi="宋体" w:eastAsia="宋体" w:cs="宋体"/>
          <w:color w:val="000"/>
          <w:sz w:val="28"/>
          <w:szCs w:val="28"/>
        </w:rPr>
        <w:t xml:space="preserve">　　他是政治处主任，深得干警的爱戴和信任，连续两届被</w:t>
      </w:r>
    </w:p>
    <w:p>
      <w:pPr>
        <w:ind w:left="0" w:right="0" w:firstLine="560"/>
        <w:spacing w:before="450" w:after="450" w:line="312" w:lineRule="auto"/>
      </w:pPr>
      <w:r>
        <w:rPr>
          <w:rFonts w:ascii="宋体" w:hAnsi="宋体" w:eastAsia="宋体" w:cs="宋体"/>
          <w:color w:val="000"/>
          <w:sz w:val="28"/>
          <w:szCs w:val="28"/>
        </w:rPr>
        <w:t xml:space="preserve">　　选举为本院工会主席。近几年，“社会主义法治理念教育、治理慢作为、科学发展观、人民法官为人民、创先争优、发扬传统、坚定信念、执法为民以及群众观点大讨论”等一系列教育活动接踵而至，面对繁重的工作任务，在含他自己只有2名政工干部的情况下，人少事多越显突出，可他总是微笑着说：“多做点就意味着能多学到东西，最多是加加班”，他这样鼓励着自己，</w:t>
      </w:r>
    </w:p>
    <w:p>
      <w:pPr>
        <w:ind w:left="0" w:right="0" w:firstLine="560"/>
        <w:spacing w:before="450" w:after="450" w:line="312" w:lineRule="auto"/>
      </w:pPr>
      <w:r>
        <w:rPr>
          <w:rFonts w:ascii="宋体" w:hAnsi="宋体" w:eastAsia="宋体" w:cs="宋体"/>
          <w:color w:val="000"/>
          <w:sz w:val="28"/>
          <w:szCs w:val="28"/>
        </w:rPr>
        <w:t xml:space="preserve">　　也用自己的实际行动激励着身边的年轻干警。20xx年3月其所在法院申报省级文明单位，时间紧，任务重，所需材料多而广，他不浮不躁，沉沉稳稳，带领着部门干警收集、归类、录入，这期间一个下雨的夜晚，他带着同事加班到凌晨2点，直到一本本整齐的档案摆在桌子上，他才露出欣慰的笑容，才心安地骑着那辆紫色的小摩托消失在雨中。付出有回报，辛勤结硕果，20xx年12月，广南县人民法院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组成员，作为人民法院的同志，诱惑无处不在，困难无时不有。在风云变幻的社会，肩上的责任更重，面对的诱惑更多，面临的风险也更高。xx同志始终不忘宗旨，牢记自己神圣使命，以清廉是领导干部为官从政的基本要求为标准，注重把好思想关，以过硬的思想政治素质，切实加强党性锻炼和廉洁从政道德修养，自觉抵制形形色色腐朽思想的侵袭，自觉遵守廉洁从政纪律，恪守“禁欲、净廉、敬贤、镜史、静思、进取”精神，树立马克思主义世界观、人生观、价值观和正确的权力观、地位观、利益观(本站隆重推荐好范文网WwW.hAoworD.com)；坚持依法办事，不徇私情，秉公办案，自觉维护法律的尊严，经受住功名利禄等形形色色的诱惑，坚持择善而交，正确处理亲情、友情关系，坚持用廉洁自律规定约束自己，要求别人做到的自己首先做到，要求别人不做的，自己首先不做，牢固树立了全心全意为人民服务的思想。政治处在人们眼里，是管干部的部门，xx同志经常说“领导信任我们，干警相信我们，我们就更加需要保持清醒的头脑，切不可被人情世故牵着鼻子走，忘掉了自己应遵守的原则。”他是这样教导部门同事的，也是这样做的，他努力做到坚守组织人事纪律，不越轨，不逾矩，不该说的话，不张口，不许愿，不泄密，不该办的事情，不拍胸脯，不逞能，不该去的地方，不凑份子，不赶场子，始终保持健康向上的心态；他以公道正派为明鉴，密切党群、干群关系。工作中他实实在在贯彻党的路线、方针和政策，在思想上、行动上同党中央保持一致，坚持秉公办事，严于律已，时刻以共产党员的标准严格要求自己，以干部行为规范约束自己，始终注重顾全大局，团结协作，协调好多数与少数、集体与个人的关系，有效发挥了一名党组成员在党组班子中的参谋助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和蔼、可亲、平易近人是xx同志的真实写照，他没有因为是领导而让人有畏惧心理、没有因为你是法院新成员而摆老资格、没有因为下属的过错牵联被扣分而指责、没有因为自己有高血压而推诿工作、没有因为家中事而耽误工作、没有因为报送的只是一张表格而不以为然。银丝在忙碌的工作中爬上了他的两鬓，从他身上，我们看到了一个政工干部的精神，看到了公正与高效，懂得了应该如何做人和为官。正如他自己经常说的一句话：“是法院这个大家庭培育了我，我只有全力为群众、为干警多做好事、做实事，才能回报法院，回报社会。”凭着对法院工作的无限热爱，凭着对“立党为公，执政为民”精神的执着追求，他用自己的实际行动诠释着入党时的誓言，树立起了新时代共产党员、政工干部的精采形象，在平凡的工作岗位上缔造了不平凡的业绩。一分耕耘，一分收获，2024年1月，xx同志被xx省高级人民法院评为“全省法院优秀干警”。</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公安干警肃清流毒个人自查篇5</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公安干警肃清流毒个人自查篇6</w:t>
      </w:r>
    </w:p>
    <w:p>
      <w:pPr>
        <w:ind w:left="0" w:right="0" w:firstLine="560"/>
        <w:spacing w:before="450" w:after="450" w:line="312" w:lineRule="auto"/>
      </w:pPr>
      <w:r>
        <w:rPr>
          <w:rFonts w:ascii="宋体" w:hAnsi="宋体" w:eastAsia="宋体" w:cs="宋体"/>
          <w:color w:val="000"/>
          <w:sz w:val="28"/>
          <w:szCs w:val="28"/>
        </w:rPr>
        <w:t xml:space="preserve">　　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　　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　　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　　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公安干警肃清流毒个人自查篇7</w:t>
      </w:r>
    </w:p>
    <w:p>
      <w:pPr>
        <w:ind w:left="0" w:right="0" w:firstLine="560"/>
        <w:spacing w:before="450" w:after="450" w:line="312" w:lineRule="auto"/>
      </w:pPr>
      <w:r>
        <w:rPr>
          <w:rFonts w:ascii="宋体" w:hAnsi="宋体" w:eastAsia="宋体" w:cs="宋体"/>
          <w:color w:val="000"/>
          <w:sz w:val="28"/>
          <w:szCs w:val="28"/>
        </w:rPr>
        <w:t xml:space="preserve">　　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公安干警肃清流毒个人自查篇8</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公安干警肃清流毒个人自查篇9</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2025-03-13T18:57:55+08:00</dcterms:created>
  <dcterms:modified xsi:type="dcterms:W3CDTF">2025-03-13T18:57:55+08:00</dcterms:modified>
</cp:coreProperties>
</file>

<file path=docProps/custom.xml><?xml version="1.0" encoding="utf-8"?>
<Properties xmlns="http://schemas.openxmlformats.org/officeDocument/2006/custom-properties" xmlns:vt="http://schemas.openxmlformats.org/officeDocument/2006/docPropsVTypes"/>
</file>