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私车公养自查报告 私车公养自查自纠报告</w:t>
      </w:r>
      <w:bookmarkEnd w:id="1"/>
    </w:p>
    <w:p>
      <w:pPr>
        <w:jc w:val="center"/>
        <w:spacing w:before="0" w:after="450"/>
      </w:pPr>
      <w:r>
        <w:rPr>
          <w:rFonts w:ascii="Arial" w:hAnsi="Arial" w:eastAsia="Arial" w:cs="Arial"/>
          <w:color w:val="999999"/>
          <w:sz w:val="20"/>
          <w:szCs w:val="20"/>
        </w:rPr>
        <w:t xml:space="preserve">来源：网络  作者：花开彼岸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私车公养”就是以“公务”“公用”之名，或采取“挂靠”方式“揩油”，或冒充公车到定点维修厂进行维修、装饰，或将私家车的油费、维修费、过路费、洗车费等与公车“捆绑”到一起报销。本站今天为大家精心准备了私车公养自查报告 私车公养自查自纠报告，希...</w:t>
      </w:r>
    </w:p>
    <w:p>
      <w:pPr>
        <w:ind w:left="0" w:right="0" w:firstLine="560"/>
        <w:spacing w:before="450" w:after="450" w:line="312" w:lineRule="auto"/>
      </w:pPr>
      <w:r>
        <w:rPr>
          <w:rFonts w:ascii="宋体" w:hAnsi="宋体" w:eastAsia="宋体" w:cs="宋体"/>
          <w:color w:val="000"/>
          <w:sz w:val="28"/>
          <w:szCs w:val="28"/>
        </w:rPr>
        <w:t xml:space="preserve">“私车公养”就是以“公务”“公用”之名，或采取“挂靠”方式“揩油”，或冒充公车到定点维修厂进行维修、装饰，或将私家车的油费、维修费、过路费、洗车费等与公车“捆绑”到一起报销。本站今天为大家精心准备了私车公养自查报告 私车公养自查自纠报告，希望对大家有所帮助![_TAG_h3]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根据省纪委《关于纠正“私车公养”问题的通知》和市纪委《唐山市“私车公养”问题专项治理工作方案》综合所认真贯彻落实公务加油卡和私车公养等相关文件精神，我院领导高度重视，对/公务加油卡和“私车公养”情况进行了自查自纠，并对全体干警严明了纪律要求，进一步规范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经自查自纠我院四张加油卡，加油卡由办公室统一交钱，七辆公务用车，无超编车、超标车、违规借车、换车等违规配备车辆情况，无公车私用、“私车公养”、驾驶员在公务用车运维费中违规报销费用等情况。</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1、按照规定我院完成公务用车新标识喷涂工作。</w:t>
      </w:r>
    </w:p>
    <w:p>
      <w:pPr>
        <w:ind w:left="0" w:right="0" w:firstLine="560"/>
        <w:spacing w:before="450" w:after="450" w:line="312" w:lineRule="auto"/>
      </w:pPr>
      <w:r>
        <w:rPr>
          <w:rFonts w:ascii="宋体" w:hAnsi="宋体" w:eastAsia="宋体" w:cs="宋体"/>
          <w:color w:val="000"/>
          <w:sz w:val="28"/>
          <w:szCs w:val="28"/>
        </w:rPr>
        <w:t xml:space="preserve">　　2、我院无将购置的公务油卡发至个人供私车用;</w:t>
      </w:r>
    </w:p>
    <w:p>
      <w:pPr>
        <w:ind w:left="0" w:right="0" w:firstLine="560"/>
        <w:spacing w:before="450" w:after="450" w:line="312" w:lineRule="auto"/>
      </w:pPr>
      <w:r>
        <w:rPr>
          <w:rFonts w:ascii="宋体" w:hAnsi="宋体" w:eastAsia="宋体" w:cs="宋体"/>
          <w:color w:val="000"/>
          <w:sz w:val="28"/>
          <w:szCs w:val="28"/>
        </w:rPr>
        <w:t xml:space="preserve">　　3、无单位为个人报销或发放燃油补助;</w:t>
      </w:r>
    </w:p>
    <w:p>
      <w:pPr>
        <w:ind w:left="0" w:right="0" w:firstLine="560"/>
        <w:spacing w:before="450" w:after="450" w:line="312" w:lineRule="auto"/>
      </w:pPr>
      <w:r>
        <w:rPr>
          <w:rFonts w:ascii="宋体" w:hAnsi="宋体" w:eastAsia="宋体" w:cs="宋体"/>
          <w:color w:val="000"/>
          <w:sz w:val="28"/>
          <w:szCs w:val="28"/>
        </w:rPr>
        <w:t xml:space="preserve">　　4、我院无个人利用职务之便使用单位公务加油卡为私车加油或将油卡变卖套现;</w:t>
      </w:r>
    </w:p>
    <w:p>
      <w:pPr>
        <w:ind w:left="0" w:right="0" w:firstLine="560"/>
        <w:spacing w:before="450" w:after="450" w:line="312" w:lineRule="auto"/>
      </w:pPr>
      <w:r>
        <w:rPr>
          <w:rFonts w:ascii="宋体" w:hAnsi="宋体" w:eastAsia="宋体" w:cs="宋体"/>
          <w:color w:val="000"/>
          <w:sz w:val="28"/>
          <w:szCs w:val="28"/>
        </w:rPr>
        <w:t xml:space="preserve">　　5、无报销私车维护保养费、装饰费、路桥费、违章罚款等。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加强公务加油卡和“私车公养”整治，规范领导干部用车行为，是加强党风廉政建设和执行领导干部廉洁自律规定的需要，也是维护维护党和政府形象及进一步密切党群、干群关系的迫切要求，我院严格按照要求，组织全体干警认真学习文件精神和有关廉洁自律要求的基础上对照通知有关规定，逐一排查“私车公养”规定等方面存在的问题和不足。</w:t>
      </w:r>
    </w:p>
    <w:p>
      <w:pPr>
        <w:ind w:left="0" w:right="0" w:firstLine="560"/>
        <w:spacing w:before="450" w:after="450" w:line="312" w:lineRule="auto"/>
      </w:pPr>
      <w:r>
        <w:rPr>
          <w:rFonts w:ascii="宋体" w:hAnsi="宋体" w:eastAsia="宋体" w:cs="宋体"/>
          <w:color w:val="000"/>
          <w:sz w:val="28"/>
          <w:szCs w:val="28"/>
        </w:rPr>
        <w:t xml:space="preserve">　　(二)加强管理、严格纪律</w:t>
      </w:r>
    </w:p>
    <w:p>
      <w:pPr>
        <w:ind w:left="0" w:right="0" w:firstLine="560"/>
        <w:spacing w:before="450" w:after="450" w:line="312" w:lineRule="auto"/>
      </w:pPr>
      <w:r>
        <w:rPr>
          <w:rFonts w:ascii="宋体" w:hAnsi="宋体" w:eastAsia="宋体" w:cs="宋体"/>
          <w:color w:val="000"/>
          <w:sz w:val="28"/>
          <w:szCs w:val="28"/>
        </w:rPr>
        <w:t xml:space="preserve">　　我院领导针对“私车公养”问题研究制定了有针对性的整改措施，要求全体干警充分认识加强公车管理、执行公务用车规定的重要性，在切实抓好公车管理同时，要求领导干部带头执行好公车管理制度，为全体干警做好榜样。我院全体干警严格按照规定，不超标准配备公务用车、严格执行公车定点停放、定点加油、定点维修，健全完善专人负责、领导审批、统一派车等措施，严格执行车辆派遣、驾驶、检查等规定，坚决杜绝公车私用、“私车公养”等问题。</w:t>
      </w:r>
    </w:p>
    <w:p>
      <w:pPr>
        <w:ind w:left="0" w:right="0" w:firstLine="560"/>
        <w:spacing w:before="450" w:after="450" w:line="312" w:lineRule="auto"/>
      </w:pPr>
      <w:r>
        <w:rPr>
          <w:rFonts w:ascii="宋体" w:hAnsi="宋体" w:eastAsia="宋体" w:cs="宋体"/>
          <w:color w:val="000"/>
          <w:sz w:val="28"/>
          <w:szCs w:val="28"/>
        </w:rPr>
        <w:t xml:space="preserve">　　(三)多措并举，强化检查</w:t>
      </w:r>
    </w:p>
    <w:p>
      <w:pPr>
        <w:ind w:left="0" w:right="0" w:firstLine="560"/>
        <w:spacing w:before="450" w:after="450" w:line="312" w:lineRule="auto"/>
      </w:pPr>
      <w:r>
        <w:rPr>
          <w:rFonts w:ascii="宋体" w:hAnsi="宋体" w:eastAsia="宋体" w:cs="宋体"/>
          <w:color w:val="000"/>
          <w:sz w:val="28"/>
          <w:szCs w:val="28"/>
        </w:rPr>
        <w:t xml:space="preserve">　　我院不仅对公车私用“私车公养”制定针对性方案，也对公车各项安全措施予以认真落实，绝不允许酒后驾车，不准违章驾驶，不带故障行车，在车辆维修上，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(四)日常监管，举报监督</w:t>
      </w:r>
    </w:p>
    <w:p>
      <w:pPr>
        <w:ind w:left="0" w:right="0" w:firstLine="560"/>
        <w:spacing w:before="450" w:after="450" w:line="312" w:lineRule="auto"/>
      </w:pPr>
      <w:r>
        <w:rPr>
          <w:rFonts w:ascii="宋体" w:hAnsi="宋体" w:eastAsia="宋体" w:cs="宋体"/>
          <w:color w:val="000"/>
          <w:sz w:val="28"/>
          <w:szCs w:val="28"/>
        </w:rPr>
        <w:t xml:space="preserve">　　为进一步规范我院公务用车，按照相关文件中关于公务用车和“私车公养”的有关规定，我院对公车进行了明确规定，强化日常监督，加大管理力度，采取对外公布举报电话，加强公众监督和舆论监督，形成一个严谨的监控环境。</w:t>
      </w:r>
    </w:p>
    <w:p>
      <w:pPr>
        <w:ind w:left="0" w:right="0" w:firstLine="560"/>
        <w:spacing w:before="450" w:after="450" w:line="312" w:lineRule="auto"/>
      </w:pPr>
      <w:r>
        <w:rPr>
          <w:rFonts w:ascii="黑体" w:hAnsi="黑体" w:eastAsia="黑体" w:cs="黑体"/>
          <w:color w:val="000000"/>
          <w:sz w:val="34"/>
          <w:szCs w:val="34"/>
          <w:b w:val="1"/>
          <w:bCs w:val="1"/>
        </w:rPr>
        <w:t xml:space="preserve">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按照区纪委《关于在全区开展“私车公养”专项整治工作的通知》要求，街道党委高度重视，周密部署，认真开展了“私车公养”专项整治自查自纠工作，并对全体干部职工严明了纪律要求，进一步规范了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办事处现有公务用车1台，兼职司机1名。 </w:t>
      </w:r>
    </w:p>
    <w:p>
      <w:pPr>
        <w:ind w:left="0" w:right="0" w:firstLine="560"/>
        <w:spacing w:before="450" w:after="450" w:line="312" w:lineRule="auto"/>
      </w:pPr>
      <w:r>
        <w:rPr>
          <w:rFonts w:ascii="宋体" w:hAnsi="宋体" w:eastAsia="宋体" w:cs="宋体"/>
          <w:color w:val="000"/>
          <w:sz w:val="28"/>
          <w:szCs w:val="28"/>
        </w:rPr>
        <w:t xml:space="preserve">　　经自查，没有出现“私车公油”、“私车公修”、“私车公租”、“私车公补”、“私费公报“等“私车公养”问题。</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成立了党委书记为组长、主任为副组长的工作领导小组，由财务科具体负责此次专项整治工作。把专项整治工作摆上重要议事日程，加强领导，健全机制，并组织召开专题会议，深入做好思想发动、政策宣传、计划制定和安排部署工作。支持群众监督，鼓励群众举报。</w:t>
      </w:r>
    </w:p>
    <w:p>
      <w:pPr>
        <w:ind w:left="0" w:right="0" w:firstLine="560"/>
        <w:spacing w:before="450" w:after="450" w:line="312" w:lineRule="auto"/>
      </w:pPr>
      <w:r>
        <w:rPr>
          <w:rFonts w:ascii="宋体" w:hAnsi="宋体" w:eastAsia="宋体" w:cs="宋体"/>
          <w:color w:val="000"/>
          <w:sz w:val="28"/>
          <w:szCs w:val="28"/>
        </w:rPr>
        <w:t xml:space="preserve">　　(二)加强学习宣传，提高思想认识</w:t>
      </w:r>
    </w:p>
    <w:p>
      <w:pPr>
        <w:ind w:left="0" w:right="0" w:firstLine="560"/>
        <w:spacing w:before="450" w:after="450" w:line="312" w:lineRule="auto"/>
      </w:pPr>
      <w:r>
        <w:rPr>
          <w:rFonts w:ascii="宋体" w:hAnsi="宋体" w:eastAsia="宋体" w:cs="宋体"/>
          <w:color w:val="000"/>
          <w:sz w:val="28"/>
          <w:szCs w:val="28"/>
        </w:rPr>
        <w:t xml:space="preserve">　　迅速传达学习运河区纪委关于严明公务用车管理使用的相关规定，严禁“私车公油”、“私车公修”、“私车公租”等“私车公养”现象，从纪律上、制度上筑牢廉洁自律防线。要求干部职工必须加强自律、恪守底线、公私分明，自觉遵守《中国共产党廉洁自律准则》和《党政机关公务用车管理办法》，时刻以高标准严格要求自己，坚守纪律底线。</w:t>
      </w:r>
    </w:p>
    <w:p>
      <w:pPr>
        <w:ind w:left="0" w:right="0" w:firstLine="560"/>
        <w:spacing w:before="450" w:after="450" w:line="312" w:lineRule="auto"/>
      </w:pPr>
      <w:r>
        <w:rPr>
          <w:rFonts w:ascii="宋体" w:hAnsi="宋体" w:eastAsia="宋体" w:cs="宋体"/>
          <w:color w:val="000"/>
          <w:sz w:val="28"/>
          <w:szCs w:val="28"/>
        </w:rPr>
        <w:t xml:space="preserve">　　(三)提高认识，加强管理。</w:t>
      </w:r>
    </w:p>
    <w:p>
      <w:pPr>
        <w:ind w:left="0" w:right="0" w:firstLine="560"/>
        <w:spacing w:before="450" w:after="450" w:line="312" w:lineRule="auto"/>
      </w:pPr>
      <w:r>
        <w:rPr>
          <w:rFonts w:ascii="宋体" w:hAnsi="宋体" w:eastAsia="宋体" w:cs="宋体"/>
          <w:color w:val="000"/>
          <w:sz w:val="28"/>
          <w:szCs w:val="28"/>
        </w:rPr>
        <w:t xml:space="preserve">　　通过此次“私车公养”专项整治工作的开展，使办事处广大干部职工充分认识到“私车公养”的危害性，并逐步加强了对容易产生“私车公养”的关键环节、部位的管控。同时，严格按照相关财会法律、法规、制度、规定进行财务管理，加强财务监督。今后，我们将按照有关规定，继续加强对公务用车管理。</w:t>
      </w:r>
    </w:p>
    <w:p>
      <w:pPr>
        <w:ind w:left="0" w:right="0" w:firstLine="560"/>
        <w:spacing w:before="450" w:after="450" w:line="312" w:lineRule="auto"/>
      </w:pPr>
      <w:r>
        <w:rPr>
          <w:rFonts w:ascii="黑体" w:hAnsi="黑体" w:eastAsia="黑体" w:cs="黑体"/>
          <w:color w:val="000000"/>
          <w:sz w:val="34"/>
          <w:szCs w:val="34"/>
          <w:b w:val="1"/>
          <w:bCs w:val="1"/>
        </w:rPr>
        <w:t xml:space="preserve">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根据局纪委要求，综合所认真贯彻落实关于公务加油卡和私车公养等相关文件精神，对本单位公务加油卡和私车公养情况进了自查自纠，并对全体干部职工严明了纪律要求，进一步规范了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经自查自纠，本单位苏CW6182车辆管理维护符合规定，具备一车一卡要求，无私车公养现象。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加强公务加油卡和私车公养整治，规范领导干部用车行为，是加强党风廉政建设和执行领导干部廉洁自律规定的需要，也是维护党和政府形象及进一步密切党群、干群关系的迫切要求。我所严格按照要求，在组织干部职工认真学习文件精神和有关廉洁自律要求的基础上，对照通知有关规定，逐一排查在公务加油卡和私车公养规定等方面存在的问题和不足，研究制定了有针对性的整改措施。要求领导干部充分认识加强公车管理、执行公务用车规定的重要性，在切实抓好公车管理的同时，要求领导干部带头执行好公车管理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　　(二)加强管理，严格纪律</w:t>
      </w:r>
    </w:p>
    <w:p>
      <w:pPr>
        <w:ind w:left="0" w:right="0" w:firstLine="560"/>
        <w:spacing w:before="450" w:after="450" w:line="312" w:lineRule="auto"/>
      </w:pPr>
      <w:r>
        <w:rPr>
          <w:rFonts w:ascii="宋体" w:hAnsi="宋体" w:eastAsia="宋体" w:cs="宋体"/>
          <w:color w:val="000"/>
          <w:sz w:val="28"/>
          <w:szCs w:val="28"/>
        </w:rPr>
        <w:t xml:space="preserve">　　严格按照上级有关规定，不超标准配备公务用车、用公款擅自购买公务用车。在公务用车管理方面，严格执行公车定点停放于局机关院内、定点加油、定点维修“三定”管理，健全完善专人负责、领导审批、统一派车等措施。严格执行车辆派遣、驾驶、检查等规定，坚决杜绝公车私用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(三)强化日常监管，扎实开展治理</w:t>
      </w:r>
    </w:p>
    <w:p>
      <w:pPr>
        <w:ind w:left="0" w:right="0" w:firstLine="560"/>
        <w:spacing w:before="450" w:after="450" w:line="312" w:lineRule="auto"/>
      </w:pPr>
      <w:r>
        <w:rPr>
          <w:rFonts w:ascii="宋体" w:hAnsi="宋体" w:eastAsia="宋体" w:cs="宋体"/>
          <w:color w:val="000"/>
          <w:sz w:val="28"/>
          <w:szCs w:val="28"/>
        </w:rPr>
        <w:t xml:space="preserve">　　为进一步规范我所公务用车，按照相关文件中关于公务加油卡和私车公养的有关规定，对所公务车辆进行了明确规定，并强化日常监管，建立了规范公务用车的管控机制。在完善制度的基础上，加大监管力度，采取对外公布举报电话，加强公众监督和舆论监督，形成公务加油卡和私车公养的监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2025-03-14T20:06:08+08:00</dcterms:created>
  <dcterms:modified xsi:type="dcterms:W3CDTF">2025-03-14T20:06:08+08:00</dcterms:modified>
</cp:coreProperties>
</file>

<file path=docProps/custom.xml><?xml version="1.0" encoding="utf-8"?>
<Properties xmlns="http://schemas.openxmlformats.org/officeDocument/2006/custom-properties" xmlns:vt="http://schemas.openxmlformats.org/officeDocument/2006/docPropsVTypes"/>
</file>