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青春心向党奋斗正当时演讲稿精选4篇</w:t>
      </w:r>
      <w:bookmarkEnd w:id="1"/>
    </w:p>
    <w:p>
      <w:pPr>
        <w:jc w:val="center"/>
        <w:spacing w:before="0" w:after="450"/>
      </w:pPr>
      <w:r>
        <w:rPr>
          <w:rFonts w:ascii="Arial" w:hAnsi="Arial" w:eastAsia="Arial" w:cs="Arial"/>
          <w:color w:val="999999"/>
          <w:sz w:val="20"/>
          <w:szCs w:val="20"/>
        </w:rPr>
        <w:t xml:space="preserve">来源：网络  作者：浅语风铃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心向党奋斗正当时演讲稿精选四篇，欢迎阅读与收藏。【篇一】青春心向党奋斗正当时演讲稿似乎五四风云还未远去，热血与青春这片大地久久不散。又是一年五四时，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演讲稿也叫演讲词，它是在较为隆重的仪式上和某些公众场合发表的讲话文稿。以下是小编整理的青春心向党奋斗正当时演讲稿精选四篇，欢迎阅读与收藏。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【篇一】青春心向党奋斗正当时演讲稿</w:t>
      </w:r>
    </w:p>
    <w:p>
      <w:pPr>
        <w:ind w:left="0" w:right="0" w:firstLine="560"/>
        <w:spacing w:before="450" w:after="450" w:line="312" w:lineRule="auto"/>
      </w:pPr>
      <w:r>
        <w:rPr>
          <w:rFonts w:ascii="宋体" w:hAnsi="宋体" w:eastAsia="宋体" w:cs="宋体"/>
          <w:color w:val="000"/>
          <w:sz w:val="28"/>
          <w:szCs w:val="28"/>
        </w:rPr>
        <w:t xml:space="preserve">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说：“克己复礼为仁，天下归仁。为人，而由人而哉。所谓礼，就是人心。对于当代青年来说，礼物不应该是附加在他们身上的衣服，而是一种内在的修养，我们应该以他们的心为基础。我们当代青年正处于最好、最坏的时代。不可否认，时代的“快进”给我们的生活带来了很多便利和改善。然而，在这个快节奏的社会里，人们变得越来越浮躁。在人生的分叉路口，一些年轻人迷失了自我，被商业化和物质化。例如，变形计中的农村青少年吴宗宏被城市的繁荣迷住了，失去了自我。然而，有些年轻人并没有改变他们的初衷。就像快递兄弟雷海伟在忙碌的工作之余仍然可以坚持读诗歌和颂歌一样，正是诗歌的雕刻让雷海伟在漫游文学的时候知道如何做人。《菜根谭》中有这样一句话给我留下了特别深刻的印象，“欲其中者，波沸寒谭，山林不见其寂，虚其中者，凉生酷暑，朝市不知其宣。“在这个浮躁的时代，当代青年只有克服自己，静心制欲，才能不迷失自我，从而自强不息。</w:t>
      </w:r>
    </w:p>
    <w:p>
      <w:pPr>
        <w:ind w:left="0" w:right="0" w:firstLine="560"/>
        <w:spacing w:before="450" w:after="450" w:line="312" w:lineRule="auto"/>
      </w:pPr>
      <w:r>
        <w:rPr>
          <w:rFonts w:ascii="宋体" w:hAnsi="宋体" w:eastAsia="宋体" w:cs="宋体"/>
          <w:color w:val="000"/>
          <w:sz w:val="28"/>
          <w:szCs w:val="28"/>
        </w:rPr>
        <w:t xml:space="preserve">心志勇而青年强。***先生说“青年要敢于做先锋，而不做过客、看客。”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【篇二】青春心向党奋斗正当时演讲稿</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【篇三】青春心向党奋斗正当时演讲稿</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认前朝。东风不与周郞便，铜雀春深锁二乔。冬天的东南风少之又少的几率，却是周瑜大败曹操的必备条件，或许冥冥之中有一个选取、有一个定点。人生太长，一世之间有千千万万不计其数的选取。选取时我们也只能望见它几天内引发的事情，而真正的结局是在经过几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而党是旧社会一道新生的光芒，她伟大，她带给人们期望。</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她点燃残破中华民族期望，她在万恶的旧社会里照亮前途的光明，她就是我们共产党——我们永久的母亲。历史为她营造了一个不可缺少却无比艰难的背景，乱事建国，难中之最难。她，在一次次失败之后总结经验，为人民咬牙挺住，她在一次次灾难过后，挺起身姿，鸣起锣号又一次次蹒跚立足站起。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她带领亿万华夏儿女共创新生活。她创造了历史，历史也选取了她。她的身上闪烁着真理的光芒，展现着信念与理想。她用一切行动告诉了我们，她的宗旨是：一切为人民服务。我们四和人同样用行动来证明，一切为用户服务。在2025-2025采暖季，居民采暖费每平方下调1元，为了满足用户不同的要求，由用户自行选取退回多交气费或结转下年，选取退费的用户需将原收据送回，再由客服装订。但是，只要用户满意，再苦再累，我们也心甘情愿。</w:t>
      </w:r>
    </w:p>
    <w:p>
      <w:pPr>
        <w:ind w:left="0" w:right="0" w:firstLine="560"/>
        <w:spacing w:before="450" w:after="450" w:line="312" w:lineRule="auto"/>
      </w:pPr>
      <w:r>
        <w:rPr>
          <w:rFonts w:ascii="宋体" w:hAnsi="宋体" w:eastAsia="宋体" w:cs="宋体"/>
          <w:color w:val="000"/>
          <w:sz w:val="28"/>
          <w:szCs w:val="28"/>
        </w:rPr>
        <w:t xml:space="preserve">作为21世纪年青一代的我们未来任重道远，我们将会跟随党的步伐，向着正确的方向一路前进，为祖国的建设贡献自己的一份力量。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【篇四】青春心向党奋斗正当时演讲稿</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_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