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铸牢中华民族共同体演讲稿锦集4篇</w:t>
      </w:r>
      <w:bookmarkEnd w:id="1"/>
    </w:p>
    <w:p>
      <w:pPr>
        <w:jc w:val="center"/>
        <w:spacing w:before="0" w:after="450"/>
      </w:pPr>
      <w:r>
        <w:rPr>
          <w:rFonts w:ascii="Arial" w:hAnsi="Arial" w:eastAsia="Arial" w:cs="Arial"/>
          <w:color w:val="999999"/>
          <w:sz w:val="20"/>
          <w:szCs w:val="20"/>
        </w:rPr>
        <w:t xml:space="preserve">来源：网络  作者：梦里寻梅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民族(nation)，指在文化、语言、历史与其他人群在客观上有所区分的一群人，是近代以来通过研究人类进化史及种族所形成的概念。以下是小编收集整理的铸牢中华民族共同体演讲稿(锦集4篇)，仅供参考，希望能够帮助到大家。铸牢中华民族共同体演讲稿篇...</w:t>
      </w:r>
    </w:p>
    <w:p>
      <w:pPr>
        <w:ind w:left="0" w:right="0" w:firstLine="560"/>
        <w:spacing w:before="450" w:after="450" w:line="312" w:lineRule="auto"/>
      </w:pPr>
      <w:r>
        <w:rPr>
          <w:rFonts w:ascii="宋体" w:hAnsi="宋体" w:eastAsia="宋体" w:cs="宋体"/>
          <w:color w:val="000"/>
          <w:sz w:val="28"/>
          <w:szCs w:val="28"/>
        </w:rPr>
        <w:t xml:space="preserve">民族(nation)，指在文化、语言、历史与其他人群在客观上有所区分的一群人，是近代以来通过研究人类进化史及种族所形成的概念。以下是小编收集整理的铸牢中华民族共同体演讲稿(锦集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铸牢中华民族共同体演讲稿篇1</w:t>
      </w:r>
    </w:p>
    <w:p>
      <w:pPr>
        <w:ind w:left="0" w:right="0" w:firstLine="560"/>
        <w:spacing w:before="450" w:after="450" w:line="312" w:lineRule="auto"/>
      </w:pPr>
      <w:r>
        <w:rPr>
          <w:rFonts w:ascii="宋体" w:hAnsi="宋体" w:eastAsia="宋体" w:cs="宋体"/>
          <w:color w:val="000"/>
          <w:sz w:val="28"/>
          <w:szCs w:val="28"/>
        </w:rPr>
        <w:t xml:space="preserve">我国是一个统一的多民族国家，处理好民族问题、做好民族工作，关系民族团结和社会稳定，关系国家长治久安和中华民族伟大复兴。***总书记在参加十三届全国人大五次会议内蒙古代表团审议时强调：“民族团结是我国各族人民的生命线，中华民族共同体意识是民族团结之本。”铸牢中华民族共同体意识是新时代党的民族工作的主线。我们要深入学习贯彻***总书记关于加强和改进民族工作的重要思想，深刻认识把握几个重要关系，把铸牢中华民族共同体意识贯穿于民族工作各领域、全过程。</w:t>
      </w:r>
    </w:p>
    <w:p>
      <w:pPr>
        <w:ind w:left="0" w:right="0" w:firstLine="560"/>
        <w:spacing w:before="450" w:after="450" w:line="312" w:lineRule="auto"/>
      </w:pPr>
      <w:r>
        <w:rPr>
          <w:rFonts w:ascii="宋体" w:hAnsi="宋体" w:eastAsia="宋体" w:cs="宋体"/>
          <w:color w:val="000"/>
          <w:sz w:val="28"/>
          <w:szCs w:val="28"/>
        </w:rPr>
        <w:t xml:space="preserve">正确把握共同性和差异性的关系。***总书记指出：“党的民族工作创新发展，就是要坚持正确的，调整过时的，更好保障各民族群众合法权益。要正确把握共同性和差异性的关系，增进共同性、尊重和包容差异性是民族工作的重要原则。”在长期历史发展中，中华民族形成多元一体格局，一体包含多元，多元组成一体；一体离不开多元，多元也离不开一体；一体是主线和方向，多元是要素和动力，两者辩证统一。中华民族和各民族的关系，形象地说，是一个大家庭和家庭成员的关系，各民族的关系是一个大家庭里不同成员的关系。只有顺应时代变化，按照增进共同性的方向改进民族工作，做到共同性和差异性的辩证统一、民族因素和区域因素的有机结合，才能把新时代党的民族工作做细做实做好。</w:t>
      </w:r>
    </w:p>
    <w:p>
      <w:pPr>
        <w:ind w:left="0" w:right="0" w:firstLine="560"/>
        <w:spacing w:before="450" w:after="450" w:line="312" w:lineRule="auto"/>
      </w:pPr>
      <w:r>
        <w:rPr>
          <w:rFonts w:ascii="宋体" w:hAnsi="宋体" w:eastAsia="宋体" w:cs="宋体"/>
          <w:color w:val="000"/>
          <w:sz w:val="28"/>
          <w:szCs w:val="28"/>
        </w:rPr>
        <w:t xml:space="preserve">正确把握中华民族共同体意识和各民族意识的关系。***总书记强调：“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做好新时代党的民族工作，要以铸牢中华民族共同体意识为主线，增进各族群众对伟大祖国、中华民族、中华文化、中国共产党、中国特色社会主义的认同，牢固树立正确的祖国观、民族观、文化观、历史观，构筑各民族共有精神家园。教育引导全国各族人民像爱护自己的眼睛一样珍惜民族团结，维护全国各族人民大团结的政治局面，坚决维护国家主权、安全、发展利益，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正确把握中华文化和各民族文化的关系。***总书记指出：“要正确把握中华文化和各民族文化的关系，各民族优秀传统文化都是中华文化的组成部分，中华文化是主干，各民族文化是枝叶，根深干壮才能枝繁叶茂。”中华文化是各民族文化的集大成，是在各民族交流交往交融中形成的。中华文化之所以精彩纷呈、博大精深，就在于它具有兼收并蓄的包容特性。各民族文化是中华文化的重要组成部分，既有中华文化的共性，又有自己的特性。正是有了各民族文化的百花齐放、百家争鸣，才有了中华文化的绚丽多彩。做好新时代党的民族工作，要以铸牢中华民族共同体意识为主线，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正确把握物质和精神的关系。***总书记强调：“要正确把握物质和精神的关系，要赋予所有改革发展以彰显中华民族共同体意识的意义，以维护统一、反对分裂的意义，以改善民生、凝聚人心的意义，让中华民族共同体牢不可破。”发展是解决民族地区各种问题的总钥匙。各民族共同团结进步、共同繁荣发展是中华民族的生命所在、力量所在、希望所在。要引导各族人民牢固树立休戚与共、荣辱与共、生死与共、命运与共的共同体理念，加强各民族交往交流交融，促进各民族和睦相处、和衷共济、和谐发展，不断满足各族群众的美好生活需要，巩固和发展平等团结互助和谐的社会主义民族关系，促进各民族像石榴籽一样紧紧拥抱在一起，共同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铸牢中华民族共同体演讲稿篇2</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铸牢中华民族共同体演讲稿篇3</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铸牢中华民族共同体演讲稿篇4</w:t>
      </w:r>
    </w:p>
    <w:p>
      <w:pPr>
        <w:ind w:left="0" w:right="0" w:firstLine="560"/>
        <w:spacing w:before="450" w:after="450" w:line="312" w:lineRule="auto"/>
      </w:pPr>
      <w:r>
        <w:rPr>
          <w:rFonts w:ascii="宋体" w:hAnsi="宋体" w:eastAsia="宋体" w:cs="宋体"/>
          <w:color w:val="000"/>
          <w:sz w:val="28"/>
          <w:szCs w:val="28"/>
        </w:rPr>
        <w:t xml:space="preserve">努力坚持和完善民族区域自治制度，为中华民族共同体意识奠定坚实的政治基础。区域民族自治以国家统一为前提，加快民族发展为目标，以良性民族关系互动为核心。坚持和完善区域民族自治制度，坚持统一与自治相结合。没有国家统一，就没有区域民族自治。因此，在确保国家政府法令和法律法规实施的基础上，确保地方政府行使自治权，给予地方政府特殊支持，解决地方政府特殊问题，建立信任、政治优秀、区分是非、有所作为的民族干部，使各民族干部和群众思考和努力，聚集维护国家统一和民族团结的伟大力量。坚持和完善区域民族自治制度，坚持民族因素与区域因素相结合。既要保护自治民族的自治权利，又要保护非自治民族的合法权益；既要保护居民族的自治权利，又要保护分散的居民族的自治权利。简而言之，我们应该创造一个良好的自治因素和地方因素。</w:t>
      </w:r>
    </w:p>
    <w:p>
      <w:pPr>
        <w:ind w:left="0" w:right="0" w:firstLine="560"/>
        <w:spacing w:before="450" w:after="450" w:line="312" w:lineRule="auto"/>
      </w:pPr>
      <w:r>
        <w:rPr>
          <w:rFonts w:ascii="宋体" w:hAnsi="宋体" w:eastAsia="宋体" w:cs="宋体"/>
          <w:color w:val="000"/>
          <w:sz w:val="28"/>
          <w:szCs w:val="28"/>
        </w:rPr>
        <w:t xml:space="preserve">努力促进各民族的共同繁荣和发展，为中华民族共同体的意识奠定坚实的物质基础。实现各民族的共同繁荣和发展，是坚持中国共产党民族平等和民族团结原则的基本体现。中共十八届全国代表大会以来，以***同志为核心的作为全面建设小康社会的底线任务和标志性指标，全面开展了全国扶贫斗争。作为扶贫发展的重点和难点，少数民族和民族地区协调各方力量，从资金、政策、人力等方面给予优惠援助。各民族人民一天比一天好，对伟大祖国、中华民族、中华文化、中国共产党文化、中国共产党和中国特色社会主义的认识日益增强。虽然促进各民族的共同繁荣和发展解决了物质力量的问题，但它们基本上做了凝聚人心的工作。</w:t>
      </w:r>
    </w:p>
    <w:p>
      <w:pPr>
        <w:ind w:left="0" w:right="0" w:firstLine="560"/>
        <w:spacing w:before="450" w:after="450" w:line="312" w:lineRule="auto"/>
      </w:pPr>
      <w:r>
        <w:rPr>
          <w:rFonts w:ascii="宋体" w:hAnsi="宋体" w:eastAsia="宋体" w:cs="宋体"/>
          <w:color w:val="000"/>
          <w:sz w:val="28"/>
          <w:szCs w:val="28"/>
        </w:rPr>
        <w:t xml:space="preserve">努力加强对中华文化的认同，为中华民族共同体奠定坚实的思想基础。***总书记强调，要全面正确地贯彻党的民族政策和宗教</w:t>
      </w:r>
    </w:p>
    <w:p>
      <w:pPr>
        <w:ind w:left="0" w:right="0" w:firstLine="560"/>
        <w:spacing w:before="450" w:after="450" w:line="312" w:lineRule="auto"/>
      </w:pPr>
      <w:r>
        <w:rPr>
          <w:rFonts w:ascii="宋体" w:hAnsi="宋体" w:eastAsia="宋体" w:cs="宋体"/>
          <w:color w:val="000"/>
          <w:sz w:val="28"/>
          <w:szCs w:val="28"/>
        </w:rPr>
        <w:t xml:space="preserve">    政策，加强民族团结，不断增进各族群众对伟大祖国、中华民族、中华文化、中国共产党、中国特色社会主义的认同。可以说，“五个认同”是铸牢中华民族共同体意识的思想之本，没有“五个认同”，中华民族共同体意识就是无源之水、无本之木。铸牢中华民族共同体的思想基础，核心在于构筑各民族共有精神家园，关键是要加强文化认同。而“文化认同则是最深层次的认同，是民族团结之根、民族和睦之魂”，文化认同解决了，对伟大祖国、中华民族、中国共产党、中国特色社会主义的认同才能巩固。在增强对中华文化认同的基础上繁荣发展各民族优秀文化，有利于构筑抵制敌对势力渗透、破坏的牢固防线，有利于构筑各民族共有的精神家园。</w:t>
      </w:r>
    </w:p>
    <w:p>
      <w:pPr>
        <w:ind w:left="0" w:right="0" w:firstLine="560"/>
        <w:spacing w:before="450" w:after="450" w:line="312" w:lineRule="auto"/>
      </w:pPr>
      <w:r>
        <w:rPr>
          <w:rFonts w:ascii="宋体" w:hAnsi="宋体" w:eastAsia="宋体" w:cs="宋体"/>
          <w:color w:val="000"/>
          <w:sz w:val="28"/>
          <w:szCs w:val="28"/>
        </w:rPr>
        <w:t xml:space="preserve">   着力加强各民族交往交流交融，铸牢中华民族共同体意识的社会基础。加强各民族交往交流交融是实现各民族大团结的“金钥匙”。促进各民族交往交流交融，要尊重差异、包容多样，创造各族群众共居、共学、共事、共乐的社会条件;利用互联网搭建各民族交往交流交融的平台，建设各民族相互嵌入式的社会结构和社区环境，让各民族在中华民族大家庭中增進交流。要大力开展民族团结进步创建活动，充分运用新技术、新媒体，多渠道、全方位开展宣传教育和创建活动，搞好民族团结宣传教育，引导各族群众牢固树立正确的祖国观、历史观、民族观。通过各民族交往交流交融，构建各民族像石榴籽一样紧紧抱在一起的中华民族和谐大家庭，实现“中华民族一家亲、同心共筑中国梦”的共同目标。</w:t>
      </w:r>
    </w:p>
    <w:p>
      <w:pPr>
        <w:ind w:left="0" w:right="0" w:firstLine="560"/>
        <w:spacing w:before="450" w:after="450" w:line="312" w:lineRule="auto"/>
      </w:pPr>
      <w:r>
        <w:rPr>
          <w:rFonts w:ascii="宋体" w:hAnsi="宋体" w:eastAsia="宋体" w:cs="宋体"/>
          <w:color w:val="000"/>
          <w:sz w:val="28"/>
          <w:szCs w:val="28"/>
        </w:rPr>
        <w:t xml:space="preserve">   着力提高民族事务法治化水平，铸牢中华民族共同体意识的法治基础。法治意识是中华民族共同体意识的重要内容。民族事务法治化是按照法律化的方法、手段、步骤与程序依法管理民族相关事务，用法律规范调整市场经济条件下的民族关系，用法律来保障民族团结，依法处理民族问题，依法协调民族关系，依法保障各族群众的合法权益。在这个过程中要充分彰显社会规则，鼓励宣扬一切团结友善、文明和谐的言行，坚决反对一切不利于民族团结、祖国统一的言行，明确什么可为，什么不可为，哪些是人心向背，哪些是失道寡助，用法治理念、法治思维和法治方式保障维护国家统一和民族团结，着力提高民族工作法治化水平，进一步铸牢中华民族共同体意识的法治基础，构建中华民族共有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2025-04-20T21:27:30+08:00</dcterms:created>
  <dcterms:modified xsi:type="dcterms:W3CDTF">2025-04-20T21:27:30+08:00</dcterms:modified>
</cp:coreProperties>
</file>

<file path=docProps/custom.xml><?xml version="1.0" encoding="utf-8"?>
<Properties xmlns="http://schemas.openxmlformats.org/officeDocument/2006/custom-properties" xmlns:vt="http://schemas.openxmlformats.org/officeDocument/2006/docPropsVTypes"/>
</file>