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党支部廉洁自律问题自查报告集合7篇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民主生活会：是指党员领导干部召开的旨在开展批评与自我批评的组织活动制度。以下是小编整理的党支部廉洁自律问题自查报告集合7篇，欢迎阅读与收藏。第一篇: 党支部廉洁自律问题自查报告　　党支部建设是党的建设的重心和基础，抓好党支部建设对于更好地履...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民主生活会：是指党员领导干部召开的旨在开展批评与自我批评的组织活动制度。以下是小编整理的党支部廉洁自律问题自查报告集合7篇，欢迎阅读与收藏。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w:t>
      </w:r>
    </w:p>
    <w:p>
      <w:pPr>
        <w:ind w:left="0" w:right="0" w:firstLine="560"/>
        <w:spacing w:before="450" w:after="450" w:line="312" w:lineRule="auto"/>
      </w:pPr>
      <w:r>
        <w:rPr>
          <w:rFonts w:ascii="宋体" w:hAnsi="宋体" w:eastAsia="宋体" w:cs="宋体"/>
          <w:color w:val="000"/>
          <w:sz w:val="28"/>
          <w:szCs w:val="28"/>
        </w:rPr>
        <w:t xml:space="preserve">　　我坚持学习邓小平理论，“三个代表”重要思想，学习胡锦涛同志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w:t>
      </w:r>
    </w:p>
    <w:p>
      <w:pPr>
        <w:ind w:left="0" w:right="0" w:firstLine="560"/>
        <w:spacing w:before="450" w:after="450" w:line="312" w:lineRule="auto"/>
      </w:pPr>
      <w:r>
        <w:rPr>
          <w:rFonts w:ascii="宋体" w:hAnsi="宋体" w:eastAsia="宋体" w:cs="宋体"/>
          <w:color w:val="000"/>
          <w:sz w:val="28"/>
          <w:szCs w:val="28"/>
        </w:rPr>
        <w:t xml:space="preserve">　　牢固树立马克思列宁主义世界观、人生观、价值观和正确的权力观、地位观、利益观，筑牢拒腐防变的思想道德防线。通过参加本次干部廉洁自律自查自纠活动，我深刻地认识到：</w:t>
      </w:r>
    </w:p>
    <w:p>
      <w:pPr>
        <w:ind w:left="0" w:right="0" w:firstLine="560"/>
        <w:spacing w:before="450" w:after="450" w:line="312" w:lineRule="auto"/>
      </w:pPr>
      <w:r>
        <w:rPr>
          <w:rFonts w:ascii="宋体" w:hAnsi="宋体" w:eastAsia="宋体" w:cs="宋体"/>
          <w:color w:val="000"/>
          <w:sz w:val="28"/>
          <w:szCs w:val="28"/>
        </w:rPr>
        <w:t xml:space="preserve">　　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w:t>
      </w:r>
    </w:p>
    <w:p>
      <w:pPr>
        <w:ind w:left="0" w:right="0" w:firstLine="560"/>
        <w:spacing w:before="450" w:after="450" w:line="312" w:lineRule="auto"/>
      </w:pPr>
      <w:r>
        <w:rPr>
          <w:rFonts w:ascii="宋体" w:hAnsi="宋体" w:eastAsia="宋体" w:cs="宋体"/>
          <w:color w:val="000"/>
          <w:sz w:val="28"/>
          <w:szCs w:val="28"/>
        </w:rPr>
        <w:t xml:space="preserve">　　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落实党风廉政建设责任制，党委负主体责任，纪委负监督责任。“两个责任”的提出，抓住了党风廉政建设和反腐败斗争的关键环节，是十八届三中全会关于全面深化改革部署的一个重点。如何落实好“两个责任”，不断深化“党要管党，从严治党”要求，这是基层党组织在新常态下抓好党风廉政建设和反腐败工作的一个基本思路。</w:t>
      </w:r>
    </w:p>
    <w:p>
      <w:pPr>
        <w:ind w:left="0" w:right="0" w:firstLine="560"/>
        <w:spacing w:before="450" w:after="450" w:line="312" w:lineRule="auto"/>
      </w:pPr>
      <w:r>
        <w:rPr>
          <w:rFonts w:ascii="宋体" w:hAnsi="宋体" w:eastAsia="宋体" w:cs="宋体"/>
          <w:color w:val="000"/>
          <w:sz w:val="28"/>
          <w:szCs w:val="28"/>
        </w:rPr>
        <w:t xml:space="preserve">　　一个时期以来，由于受社会不良风气影响，一些党员干部不守纪律、不讲规矩，一些企业党内制度不完善、政治生态不健康，甚至出现政治生活随意化、庸俗化和自由化等歪风邪气。在这些不良风气的相互浸染和共同作用下，一些基层党组织出现管不了人、拿不准事、问不了责、握不拢拳等不良现象。分析原因主要有五个方面</w:t>
      </w:r>
    </w:p>
    <w:p>
      <w:pPr>
        <w:ind w:left="0" w:right="0" w:firstLine="560"/>
        <w:spacing w:before="450" w:after="450" w:line="312" w:lineRule="auto"/>
      </w:pPr>
      <w:r>
        <w:rPr>
          <w:rFonts w:ascii="宋体" w:hAnsi="宋体" w:eastAsia="宋体" w:cs="宋体"/>
          <w:color w:val="000"/>
          <w:sz w:val="28"/>
          <w:szCs w:val="28"/>
        </w:rPr>
        <w:t xml:space="preserve">　　基层党组织被弱化。一是职能弱化，甚至非法化。有些基层党、工组织没有按《党章》和《工会法》规定办事，没有按期换届选举基层组织领导，加之基层领导人员变动频繁，新变动人员又不能及时以合法身份进入相应组织，有的虽已履薪，但却没有合法身份，存在违规违法行使权力的现象，严重阻挠了基层组织建设的健康发展。二是职位弱化。在工程项目行政级别高的兼任书记，这样的书记基本上是有名无实;一些从行政岗位转到书记岗位上的同志，对大量的党务工作不懂不问不谦虚，不会不学不上手，仅靠办公室主任撑门面过日子的现象也十分普遍;一些公司的行政主管同时兼任党委书记，这种情况不说兼职者能力如何，仅凭精力就顾不过来，大量的思想政治工作被行政命令所替代。实践证明，行政命令不能代替思想政治工作，层级责任不落实，管理就是一句空话。三是政工干部人才匮乏，青黄不接，能力素质欠账多，跟不上形势任务要求，党群工作握不拢拳，形不成整体合力。</w:t>
      </w:r>
    </w:p>
    <w:p>
      <w:pPr>
        <w:ind w:left="0" w:right="0" w:firstLine="560"/>
        <w:spacing w:before="450" w:after="450" w:line="312" w:lineRule="auto"/>
      </w:pPr>
      <w:r>
        <w:rPr>
          <w:rFonts w:ascii="宋体" w:hAnsi="宋体" w:eastAsia="宋体" w:cs="宋体"/>
          <w:color w:val="000"/>
          <w:sz w:val="28"/>
          <w:szCs w:val="28"/>
        </w:rPr>
        <w:t xml:space="preserve">　　民主集中制难实行。一是不守纪律、不讲规矩。有些行政主管领导无视“三重一大”集体决策制度，任性用权，习惯于个人说了算，往往是小事开会讨论，大事要事个别人决定，甚至一个人私定;有的企业行政主管不按班子分工安排工作，不按程序办事，热衷于偏听偏信，任意撤换和提拔干部，甚至冷眼恶语对待基层政工干部，把自己凌驾于组织之上，极大地损害了党的干部形象。二是德不配为，主管之间缺乏真诚有效沟通。有的主管心思多手段多、心胸窄气度小，彼此缺乏信任，同床异梦，各怀心事，甚至假公济私，拿不准事关企业发展之大事。</w:t>
      </w:r>
    </w:p>
    <w:p>
      <w:pPr>
        <w:ind w:left="0" w:right="0" w:firstLine="560"/>
        <w:spacing w:before="450" w:after="450" w:line="312" w:lineRule="auto"/>
      </w:pPr>
      <w:r>
        <w:rPr>
          <w:rFonts w:ascii="宋体" w:hAnsi="宋体" w:eastAsia="宋体" w:cs="宋体"/>
          <w:color w:val="000"/>
          <w:sz w:val="28"/>
          <w:szCs w:val="28"/>
        </w:rPr>
        <w:t xml:space="preserve">　　用人公信力降低。一是思想认识有偏差。有的企业主管领导错误地认为“党管干部”就是党委书记管干部，而且只管党员和党群干部，其他干部则属行政领导管理，党委整体功能被削弱，造成干部选拔使用的“入口关”松弛。二是拉山头，搞“圈子”，任性用人，为人择官。有的以私情侵蚀公共资源，排挤他人、提拔亲信，自己换窝、亲信占窝，这是一些企业用人腐败中的最大“盲点”。某项目经理在项目对外分包工程中有一半是他的亲属包工队，有多个项目重要岗位被其亲属把持，任人唯亲和“近亲繁殖”等乱象，让人不敢相信这还是国有企业的项目。三是巧言令色，大搞“两面人”、“特权人”做派。有的人对企业不忠诚，不老实，口是心非，阳奉阴违，说一套做一套，对人一套对己一套，对上一个套对下一套，使一些项目成为他们损公肥私、赚取“黑心钱”的腐败温床。这样的领导干部有何公信力?</w:t>
      </w:r>
    </w:p>
    <w:p>
      <w:pPr>
        <w:ind w:left="0" w:right="0" w:firstLine="560"/>
        <w:spacing w:before="450" w:after="450" w:line="312" w:lineRule="auto"/>
      </w:pPr>
      <w:r>
        <w:rPr>
          <w:rFonts w:ascii="宋体" w:hAnsi="宋体" w:eastAsia="宋体" w:cs="宋体"/>
          <w:color w:val="000"/>
          <w:sz w:val="28"/>
          <w:szCs w:val="28"/>
        </w:rPr>
        <w:t xml:space="preserve">　　监督问责难执行。一是看人定指标，随意变动指标，造成职责不清，责任难划分。一些几易项目经理的严重亏损项目就是这种情况。二是经营承揽和领导决策失误造成的巨额亏损，项目经理和相关当事人推脱责任，问责难彻底。三是个别领导暗中阻挠、打招呼说情或施压，大事化小、小事化了，有失公允，职工群众不买账。四是行政主管对问责态度暧昧，甚至是非不分、良莠不辨，推拖和回避、暗中作梗，使具体经办人员左右为难，造成问责难，问题积压，监督流于形式。</w:t>
      </w:r>
    </w:p>
    <w:p>
      <w:pPr>
        <w:ind w:left="0" w:right="0" w:firstLine="560"/>
        <w:spacing w:before="450" w:after="450" w:line="312" w:lineRule="auto"/>
      </w:pPr>
      <w:r>
        <w:rPr>
          <w:rFonts w:ascii="宋体" w:hAnsi="宋体" w:eastAsia="宋体" w:cs="宋体"/>
          <w:color w:val="000"/>
          <w:sz w:val="28"/>
          <w:szCs w:val="28"/>
        </w:rPr>
        <w:t xml:space="preserve">　　主要管理者履职不顺畅。一是子公司主管领导更换频繁，上岗不长，规划刚形成，人却要调动，无法潜下心来做事，一些别有用心的人得陇望蜀，为个人升迁便搞起了“形象工程”和数字出官。二是重规模轻效益，资金资源等高度紧张，导致任性花钱抓承揽，依靠包工队搞生产，为企业埋下巨额亏损的祸根。三是主业不突出，专业不专业，人云亦云，跟风跑，别人干啥我干啥，缺乏定力。凡此种种，给企业可持续发展和职工的幸福生活造成极大伤害。</w:t>
      </w:r>
    </w:p>
    <w:p>
      <w:pPr>
        <w:ind w:left="0" w:right="0" w:firstLine="560"/>
        <w:spacing w:before="450" w:after="450" w:line="312" w:lineRule="auto"/>
      </w:pPr>
      <w:r>
        <w:rPr>
          <w:rFonts w:ascii="宋体" w:hAnsi="宋体" w:eastAsia="宋体" w:cs="宋体"/>
          <w:color w:val="000"/>
          <w:sz w:val="28"/>
          <w:szCs w:val="28"/>
        </w:rPr>
        <w:t xml:space="preserve">　　党要管党，从严治党，关键要从严管理干部。毛泽东***说过，政治路线确定之后，干部就是决定因素。基层党组织要全面落实“两个责任”，必须从抓人、抓事、抓领导、抓监督、抓查处、抓职工利益维护等基础工作入手，这是确保企业根基稳固的根本保证。</w:t>
      </w:r>
    </w:p>
    <w:p>
      <w:pPr>
        <w:ind w:left="0" w:right="0" w:firstLine="560"/>
        <w:spacing w:before="450" w:after="450" w:line="312" w:lineRule="auto"/>
      </w:pPr>
      <w:r>
        <w:rPr>
          <w:rFonts w:ascii="宋体" w:hAnsi="宋体" w:eastAsia="宋体" w:cs="宋体"/>
          <w:color w:val="000"/>
          <w:sz w:val="28"/>
          <w:szCs w:val="28"/>
        </w:rPr>
        <w:t xml:space="preserve">　　抓紧抓实民主选人。一是要完善制度，定好规矩，按程序从严选拔任用干部，扩大职工参与度和监督面，充分发挥党委集体领导、党委常委会集中决策作用，破除暗箱操作、个别人说了算的弊端，让职工群众选自己的“带头人”。二是管好用好现职干部。作为子公司这一级党委，要根据落实主体责任的要求，充分发挥领导班子成员在党风廉政建设中的“一岗双责”和纪委的监督协调作用，对标管理，严格制度落实，切实管好用好现职班子成员。三是制定科学有效的人才培养规划，鼓励职工在共同奋斗中实现企业发展和个人成才梦想。四是维护职工合法权益。充分发挥职工民主管理、民主监督、职工代表民主测评党员领导干部的主渠道作用，倾听职工呼声，采纳职工建议，全心全意为职工群众谋实事、办好事、成大事。</w:t>
      </w:r>
    </w:p>
    <w:p>
      <w:pPr>
        <w:ind w:left="0" w:right="0" w:firstLine="560"/>
        <w:spacing w:before="450" w:after="450" w:line="312" w:lineRule="auto"/>
      </w:pPr>
      <w:r>
        <w:rPr>
          <w:rFonts w:ascii="宋体" w:hAnsi="宋体" w:eastAsia="宋体" w:cs="宋体"/>
          <w:color w:val="000"/>
          <w:sz w:val="28"/>
          <w:szCs w:val="28"/>
        </w:rPr>
        <w:t xml:space="preserve">　　脚踏实地锤炼作风。《党章》明确提出，党的领导方式主要是政治领导、思想领导和组织领导。落实“两个责任”，基层党委就必须在政治、思想和组织领导上，把党风廉政建设和反腐败工作作为重大政治任务，摆上重要议事日程。一是抓好作风建设，密切党群干群关系。要巩固群众路线教育、落实中央“八项规定”和反“四风”的重要成果，彻底解决“最后一公里”问题，以坚忍不拔的意志力培育清风正气。二是严明组织纪律，发挥引领带头作用。中央提出的“三严三实”、“五个必须”、“七个着力”和“八项规定”等要求，每个党员领导干部要用这些规定和纪律约束自我，带好同志，不断增强党性修养、道德境界和责任担当，在本职工作中守纪律、重品性、做表率。</w:t>
      </w:r>
    </w:p>
    <w:p>
      <w:pPr>
        <w:ind w:left="0" w:right="0" w:firstLine="560"/>
        <w:spacing w:before="450" w:after="450" w:line="312" w:lineRule="auto"/>
      </w:pPr>
      <w:r>
        <w:rPr>
          <w:rFonts w:ascii="宋体" w:hAnsi="宋体" w:eastAsia="宋体" w:cs="宋体"/>
          <w:color w:val="000"/>
          <w:sz w:val="28"/>
          <w:szCs w:val="28"/>
        </w:rPr>
        <w:t xml:space="preserve">　　坚持不懈强化监督。坚持依法治企，始终把纪律和规矩挺在前面。党委主体责任和纪委监督责任是同一责任范畴的两个侧面，不能互相替代，更不能互相削弱。一是强化监督职责，加大考核力度。要根据股份公司和集团公司党委有关规定要求及“权力清单”等规范工作行为，保证权力在“阳光下公开运行”。二是强化纪检监察岗位的主体责任，调整充实力量，尽快适应转职能、转方式、转作风要求，聚焦主业，优化方法，强化监督，提升保障和服务企业中心工作的能力。</w:t>
      </w:r>
    </w:p>
    <w:p>
      <w:pPr>
        <w:ind w:left="0" w:right="0" w:firstLine="560"/>
        <w:spacing w:before="450" w:after="450" w:line="312" w:lineRule="auto"/>
      </w:pPr>
      <w:r>
        <w:rPr>
          <w:rFonts w:ascii="宋体" w:hAnsi="宋体" w:eastAsia="宋体" w:cs="宋体"/>
          <w:color w:val="000"/>
          <w:sz w:val="28"/>
          <w:szCs w:val="28"/>
        </w:rPr>
        <w:t xml:space="preserve">　　一丝不苟严肃问责。严格责任追究，用党性的浩然正气，扫除歪风邪气，培育健康文明的清风正气。一是要认真落实问题线索。对被反映的人或事及时进行核实和约谈，做到事事有回声、件件有着落。二是要牢固树立责任担当意识。在办案工作中，要根据案件性质和工作权限，做到既查办贪污贿赂案件，又查办玩忽职守和滥用职权案件，始终保持查办案件的高压态势，震慑违规违纪人员，警示教育干部群众。三是要严格责任追究制度。做到敢追责、真追责、善追责，把问责工作落到实处，打到痛处，切掉腐烂处，切实以党风廉政建设和反腐败的新成就，为企业改革发展保驾护航。</w:t>
      </w:r>
    </w:p>
    <w:p>
      <w:pPr>
        <w:ind w:left="0" w:right="0" w:firstLine="560"/>
        <w:spacing w:before="450" w:after="450" w:line="312" w:lineRule="auto"/>
      </w:pPr>
      <w:r>
        <w:rPr>
          <w:rFonts w:ascii="宋体" w:hAnsi="宋体" w:eastAsia="宋体" w:cs="宋体"/>
          <w:color w:val="000"/>
          <w:sz w:val="28"/>
          <w:szCs w:val="28"/>
        </w:rPr>
        <w:t xml:space="preserve">　　率先垂范管好自己。一是严格明晰自己职责。做到既公开权限、明确责任，又充分授权、量化职责，解决好责任由谁负责、谁负什么责任的问题，形成自上而下跟踪配套，一级抓一级、一级对一级负责的责任体系。二是注重锤炼良好作风。作风是个人素质、品性、党性修养的综合体现和外在表现形式，也是在长期改造主观世界中养成的良好习惯。在当前和今后一个时期，党员领导干部尤其要在学习贯彻落实中央“八项规定”和“三严三实”要求的具体实践中发挥模范带头作用。三是要勤奋学习、永不懈怠。要有“能力恐慌”的危机感和“时不我待”的紧迫感，增强学习的自觉性和规划性，切实在学业务、学管理过程中，提升工作能力和奉献情怀，充分发挥党员干部的示范带头和榜样激励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两个责任”，是党要管党、从严治党的本质要求，是时代赋予基层党组织的光荣使命，也是一个“永无止境”、“永远在路上”的战略工程。抓紧抓实、抓好抓出成效是职责要求，切不可满足和懈怠。但落实“两个责任”，又是一项具体而繁杂的系统工程，必须标本兼治，统筹推进。既要正视主体责任不明、落实措施放空、监督主体弱化、责任追究太轻等积重难返的现实问题，又要心中有策、肩上有责、脚下有路，坚持两手抓、两手都要硬。一手抓健全制度、完善措施和作风养成，全面推进“两个责任”的落实;一手抓问题“诊治”、正本清源、轻装上阵。不能急功近利，图形式、走过场，更不能讳疾忌医，绕矛盾、怕担责。只有这样，我们才能不辜负党组织的信任和重托，不辜负职工的要求和期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　　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　　（二）抓制度建设，完善机制，党风廉政责任得到落实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　　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　　（三）加强作风建设，提高班子自律意识，树立班子廉政勤政形象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　　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　　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　　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　　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　　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　　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党支部廉洁自律问题自查报告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2025-04-25T14:30:53+08:00</dcterms:created>
  <dcterms:modified xsi:type="dcterms:W3CDTF">2025-04-25T14:30:53+08:00</dcterms:modified>
</cp:coreProperties>
</file>

<file path=docProps/custom.xml><?xml version="1.0" encoding="utf-8"?>
<Properties xmlns="http://schemas.openxmlformats.org/officeDocument/2006/custom-properties" xmlns:vt="http://schemas.openxmlformats.org/officeDocument/2006/docPropsVTypes"/>
</file>