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医师个人党性分析自查报告范文通用3篇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第一篇: 医师个人...</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四、产生问题的主要原因</w:t>
      </w:r>
    </w:p>
    <w:p>
      <w:pPr>
        <w:ind w:left="0" w:right="0" w:firstLine="560"/>
        <w:spacing w:before="450" w:after="450" w:line="312" w:lineRule="auto"/>
      </w:pPr>
      <w:r>
        <w:rPr>
          <w:rFonts w:ascii="宋体" w:hAnsi="宋体" w:eastAsia="宋体" w:cs="宋体"/>
          <w:color w:val="000"/>
          <w:sz w:val="28"/>
          <w:szCs w:val="28"/>
        </w:rPr>
        <w:t xml:space="preserve">(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近日，按照省、市委组织部的精心安排下，参加了省委党校县处干部进修班学习，在学习期间，认真学习了中国特色社会主义理论、文化发展与改革、两化互动、领导科学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由于认为自己只是一个小小的科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和年轻人的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由于自身性格比较急噪，现在在一线工作，时间长了也会不耐烦和大嗓门说话，这点自己虽然已经很注意，但忙的时候仍然还是会发生。</w:t>
      </w:r>
    </w:p>
    <w:p>
      <w:pPr>
        <w:ind w:left="0" w:right="0" w:firstLine="560"/>
        <w:spacing w:before="450" w:after="450" w:line="312" w:lineRule="auto"/>
      </w:pPr>
      <w:r>
        <w:rPr>
          <w:rFonts w:ascii="宋体" w:hAnsi="宋体" w:eastAsia="宋体" w:cs="宋体"/>
          <w:color w:val="000"/>
          <w:sz w:val="28"/>
          <w:szCs w:val="28"/>
        </w:rPr>
        <w:t xml:space="preserve">第四是保持和发挥党员的模范作用不够。在日常工作和生活中有时把自己混同于一般群众，降低了对自己的要求和标准。满足于过得去、差不多，对时时处处保持共 产 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总觉的自己不是领导干部，参加工作多年，出了不少力，把人生的青春年华都献给了事业，自己觉的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2、提高标准严以律己。高标准、严要求，严格遵守党的各项规章制度，积极参加机关组织的各项活动，时刻用党员的标准准严格要求自己，永葆共 产 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 产 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w:t>
      </w:r>
    </w:p>
    <w:p>
      <w:pPr>
        <w:ind w:left="0" w:right="0" w:firstLine="560"/>
        <w:spacing w:before="450" w:after="450" w:line="312" w:lineRule="auto"/>
      </w:pPr>
      <w:r>
        <w:rPr>
          <w:rFonts w:ascii="宋体" w:hAnsi="宋体" w:eastAsia="宋体" w:cs="宋体"/>
          <w:color w:val="000"/>
          <w:sz w:val="28"/>
          <w:szCs w:val="28"/>
        </w:rPr>
        <w:t xml:space="preserve">五是增强工作责任意识，树立五种观念解决五种问题，一是把创新融入全年的具体工作，教育引导大家敢于创新、善于创新，用创新的思维去研究问题，解决问题。二是树立法制观念，重点解决好法制观念不强、执法不严、主观随意性的问题。三是树立道德观念，重点解决干部职工的人生观、价值观、世界观是否正确，精神状态是否良好，思想作风和工作作风是否得到转变的问题。自觉加强修养，坚决抵制拜金主义、享乐主义的侵蚀。四是树立科技观念，重点解决好税源底数是否清楚，方式方法是否科学、得当的问题。教育全体人员增强科技意识，提高科学理论素养，强化对科技文化的学习、提高科技的运用能力。五是树立管理观念，重点解决是否存在职责不清、责任不明，管理松懈，规章制度不落实或落实不够的问题。树立\"科技加管理\"的思想，在管理理念、管理体制、管理制度、管理技术、管理方法等方面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于1990年7月加入中国共产党。一直以来，我怀着对党忠诚，对人民负责的态度，从自己的工作职责出发，自觉加强党性锻炼，不断提高党性修养。**年以来，在后勤党支部的坚强领导下，能够认真学习贯彻党的十八大精神和***总书记系列讲话，以党章党规、***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以上分析难免还有许多不足之处，真诚地欢迎领导和同志们进行评议并提出批评意见，我一定虚心接受，并在今后的工作实践中切实加以整改。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2025-01-19T02:55:24+08:00</dcterms:created>
  <dcterms:modified xsi:type="dcterms:W3CDTF">2025-01-19T02:55:24+08:00</dcterms:modified>
</cp:coreProperties>
</file>

<file path=docProps/custom.xml><?xml version="1.0" encoding="utf-8"?>
<Properties xmlns="http://schemas.openxmlformats.org/officeDocument/2006/custom-properties" xmlns:vt="http://schemas.openxmlformats.org/officeDocument/2006/docPropsVTypes"/>
</file>