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纪检干部教育整顿自查报告个人范文3篇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机关全体会后，本人按照要求...</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以下是小编收集整理的纪检干部教育整顿自查报告个人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机关全体会后，本人按照要求，认真学习《***区机关工作人员行为规范手册》等有关文件精神，并细心体会，认真反思自身。经过学习教育和深入思考，我个人对开展整顿纪律作风活动有了更深的理解，对自身存在的问题也有了进一步的认识。此刻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己满足现象。过去在自己的本职工作中做出了一些成绩，就自己感觉不错了，对自身要求降低了。特别是没有很好地为领导出谋划策，有很多的工作都是想做又不敢做，畏畏缩缩，缺乏果断和胆量。很多情景下，没有针对实际情景，主动地去寻出路，想办法，解难题，所以，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上述这些问题的存在，虽然有必须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1、工作中钻研不够，自己在业务方面存有依靠性，认为领导会有指示，我不用先急着干，害怕自己先做做不好。并且自己尚未有一整套学习业务知识的计划，故在开展工作中有时比较盲目。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2、工作方法简单，只安于表面，把自己份内的事做好就能够了，处理事情方法比较简单，没有创新精神，对问题不作深层次的分析，有时把工作作为负担，未注意到工作方法的完善会给自己的工作带来动力。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3、思想松懈，自己要求不严，放松了对自身纪律性的.要求。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不仅仅要学《复兴区机关工作人员行为规范手册》、更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2、积极开拓积极，提高工作水平。要不断加强学习，加强锻炼，努力提高自己处理实际问题的本事；要讲究方法，注重实际，加强自己工作本事和修养；要开拓创新，积极积极，把工作提高到一个新的水平。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己改造，自己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宋体" w:hAnsi="宋体" w:eastAsia="宋体" w:cs="宋体"/>
          <w:color w:val="000"/>
          <w:sz w:val="28"/>
          <w:szCs w:val="28"/>
        </w:rPr>
        <w:t xml:space="preserve">按照关于开展纪检监察干部队伍教育整顿自查自纠工作的部署要求，我委精心安排，认真组织实施，从政治上保证自查自纠有力有序推进并取得扎实成效，现将相关情况报告如下。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站位部署。为从严从实抓好自查自纠工作，我委认真研究，制定并印发《*市*区纪委监委纪检监察干部队伍教育整顿自查自纠工作方案》，为自查自纠工作开展提供指引。党员干部自查方面，常态化更新梳理参加全程教育整顿人员名单，要求严格对照“六个是否”进行自查自纠，做到见人见事见思想；将全区纪检监察系统副股职以上干部纳入履行第一责任人责任和“一岗双责”情况自查表的填报范围，确保做到不漏一项、不差一人。党支部（单位）自查检视方面，要求各党支部或者单位（部门）召开会议专题研讨，认真检视存在问题和不足，制定整改清单，推动整改落实。</w:t>
      </w:r>
    </w:p>
    <w:p>
      <w:pPr>
        <w:ind w:left="0" w:right="0" w:firstLine="560"/>
        <w:spacing w:before="450" w:after="450" w:line="312" w:lineRule="auto"/>
      </w:pPr>
      <w:r>
        <w:rPr>
          <w:rFonts w:ascii="宋体" w:hAnsi="宋体" w:eastAsia="宋体" w:cs="宋体"/>
          <w:color w:val="000"/>
          <w:sz w:val="28"/>
          <w:szCs w:val="28"/>
        </w:rPr>
        <w:t xml:space="preserve">（二）高标准推进。一是加强严督实导。区纪委监委机关党委从严从实指导各党支部开展好自查检视工作，做好对各党支部会议召开时间、内容的谋划和审核把关。邀请市纪委监委第二督导组列席第一、第二党支部自查检视会议，指派机关党委委员到相关党支部参加专题研讨，提出意见建议。区督导办和各督导组开展区级督导，结合工作职责，列席镇（街道）纪（工）委有关会议强化指导督促。二是做好审核把关。按照分级负责原则，各级领导干部在自查自纠上做示范、立标杆，加强审签把关，退回*份查摆问题不深入、未经深入查摆一律填“无”的干部个人自查表，把严的标准传导到每一名纪检监察干部。干部监督部门结合掌握情况，对问题线索反映对象、近期被约谈纪检监察干部的自查报告事项开展针对性抽查，暂未发现自我检视、自我反思不深入问题。</w:t>
      </w:r>
    </w:p>
    <w:p>
      <w:pPr>
        <w:ind w:left="0" w:right="0" w:firstLine="560"/>
        <w:spacing w:before="450" w:after="450" w:line="312" w:lineRule="auto"/>
      </w:pPr>
      <w:r>
        <w:rPr>
          <w:rFonts w:ascii="宋体" w:hAnsi="宋体" w:eastAsia="宋体" w:cs="宋体"/>
          <w:color w:val="000"/>
          <w:sz w:val="28"/>
          <w:szCs w:val="28"/>
        </w:rPr>
        <w:t xml:space="preserve">（三）高效率落实。截至x月x日，区纪委监委纪检监察干部队伍教育整顿自查自纠各项工作已全部完成。党员干部自查方面，共收到个人自查表*份、履行第一责任人责任和“一岗双责”情况自查表*份，暂未发现主动报告涉及违纪违法类问题的情况；党支部（单位）自查检视方面，以党支部名义召开检视专题会议*场，以单位（部门）名义召开检视专题会议*场，共收到自查报告和整改问题清单*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（一）单位检视存在问题</w:t>
      </w:r>
    </w:p>
    <w:p>
      <w:pPr>
        <w:ind w:left="0" w:right="0" w:firstLine="560"/>
        <w:spacing w:before="450" w:after="450" w:line="312" w:lineRule="auto"/>
      </w:pPr>
      <w:r>
        <w:rPr>
          <w:rFonts w:ascii="宋体" w:hAnsi="宋体" w:eastAsia="宋体" w:cs="宋体"/>
          <w:color w:val="000"/>
          <w:sz w:val="28"/>
          <w:szCs w:val="28"/>
        </w:rPr>
        <w:t xml:space="preserve">1.理论学习方面。一是政治学习有待加强。虽然严格落实“第一议题”制度，常态化传达学习***总书记重要讲话精神和党中央最新部署要求，也结合实际提出了贯彻落实意见，但学习的深度和广度还有所欠缺，运用*指导纪检监察工作实践的能力还有待提高。二是学习形式不够丰富。日常开展政治理论学习多以传达文件、学习讲话精神为主，创新开展理论学习的方式还不够多，对党员干部开展政治理论学习的吸引力还不够强。三是压力传导有待提升。对政治理论学习抓得不够严，党员干部学习效果参差不齐。比如有的年轻干部对“应知应会”掌握不全；有的干部学习以应付为主，学习缺乏全面性、系统性，对党的创新理论背后蕴含的历史逻辑、理论逻辑的理解和把握不够深入透彻。</w:t>
      </w:r>
    </w:p>
    <w:p>
      <w:pPr>
        <w:ind w:left="0" w:right="0" w:firstLine="560"/>
        <w:spacing w:before="450" w:after="450" w:line="312" w:lineRule="auto"/>
      </w:pPr>
      <w:r>
        <w:rPr>
          <w:rFonts w:ascii="宋体" w:hAnsi="宋体" w:eastAsia="宋体" w:cs="宋体"/>
          <w:color w:val="000"/>
          <w:sz w:val="28"/>
          <w:szCs w:val="28"/>
        </w:rPr>
        <w:t xml:space="preserve">2.政治素质方面。一是对政治监督的理解把握不够到位。有的派驻机构在增强“四个意识”、坚定“四个自信”、做到“两个维护”方面对标对表、看齐跟上抓的不够实，对党中央重大决策部署的理解不够透彻，对被监督单位贯彻执行党的路线方针政策的监督检查力度不足，方式方法单一，围绕中心服务大局的政治监督效果未能充分体现。二是“政治家办案”意识树得不够牢。有的镇街纪委片面追求立案数，对偶发的农村榕树头下赌博几十元的普通党员也立案审查导致撤案，导致社会效果不佳，精准查处、精准施治的能力还不够强。三是引导干部锤炼过硬政治品格上举措还不够多。日常工作中较多强调和依赖“以干代训”，在提升干部政治觉悟、思想意识上方式方法不够多，党员干部政治判断力、政治领悟力、政治执行力仍需提高。</w:t>
      </w:r>
    </w:p>
    <w:p>
      <w:pPr>
        <w:ind w:left="0" w:right="0" w:firstLine="560"/>
        <w:spacing w:before="450" w:after="450" w:line="312" w:lineRule="auto"/>
      </w:pPr>
      <w:r>
        <w:rPr>
          <w:rFonts w:ascii="宋体" w:hAnsi="宋体" w:eastAsia="宋体" w:cs="宋体"/>
          <w:color w:val="000"/>
          <w:sz w:val="28"/>
          <w:szCs w:val="28"/>
        </w:rPr>
        <w:t xml:space="preserve">3.能力本领方面。一是干部培训质效有待加强。虽然依托“清风讲坛”常态化开展全员培训，但培训方式、主题、内容还不够丰富，在深化分层分类培训、全面提升纪检监察干部综合能力水平方面思考不够深入。此外，对镇（街道）纪（工）委的培训指导做的不足。二是派驻机构、镇（街道）纪（工）委建设仍有短板。派驻机构、镇（街道）纪（工）委规范化法治化正规化水平与新时代新征程纪检监察工作要求还有一定差距，法律、审计等专业人才欠缺，监督执纪整体水平还不够高，人员少工作多压力大现象依然存在，“不会监督、不敢监督、不想监督”问题还未得到根本解决。</w:t>
      </w:r>
    </w:p>
    <w:p>
      <w:pPr>
        <w:ind w:left="0" w:right="0" w:firstLine="560"/>
        <w:spacing w:before="450" w:after="450" w:line="312" w:lineRule="auto"/>
      </w:pPr>
      <w:r>
        <w:rPr>
          <w:rFonts w:ascii="宋体" w:hAnsi="宋体" w:eastAsia="宋体" w:cs="宋体"/>
          <w:color w:val="000"/>
          <w:sz w:val="28"/>
          <w:szCs w:val="28"/>
        </w:rPr>
        <w:t xml:space="preserve">4.担当作为方面。一是创新精神仍较缺乏。监督执纪工作上存在一定的思维惯性，在破除自我设限、善于革新方面做得还不够到位。比如镇（街道）纪（工）委在挖掘线索，拓宽办案思路方面做得仍不够深，有时会依靠旧套路、老办法，导致自办案件数量不多，精品案件较少，案件办理质量仍有较大提升空间。二是斗争精神仍显不足。有的派驻机构面对人员不足问题，存在“等靠要”思想，未能积极探索调动驻在部门兼职纪检监察干部力量、发挥部门机关纪委作用等有效措施弥补监督力量不足短板。紧扣驻在单位职能开展政治监督方式方法单一，日常监督抓手少、力度弱，向“关键少数”传导压力不够，“零立案”现象有待***。</w:t>
      </w:r>
    </w:p>
    <w:p>
      <w:pPr>
        <w:ind w:left="0" w:right="0" w:firstLine="560"/>
        <w:spacing w:before="450" w:after="450" w:line="312" w:lineRule="auto"/>
      </w:pPr>
      <w:r>
        <w:rPr>
          <w:rFonts w:ascii="宋体" w:hAnsi="宋体" w:eastAsia="宋体" w:cs="宋体"/>
          <w:color w:val="000"/>
          <w:sz w:val="28"/>
          <w:szCs w:val="28"/>
        </w:rPr>
        <w:t xml:space="preserve">5.工作作风方面。一是形式主义问题仍然存在。比如因对招投标、项目投资建设等专业领域的业务不熟、权力运行情况不了解，导致在对重点领域进行专项监督时以通知落实通知、重自查、轻督查现象较多，监督成效不够明显。又如在水环境治理专项监督中，发现的多为业务性、程序性问题，对项目过度设计、论证不足、偷工减料，以及干部履职失责、消极作为等作风问题查找不够到位。二是联系群众还不够密切。深入人民群众开展蹲点调研、明察暗访、监督检查力度不足，收集群众呼声、群众需求、群众意见的思想和行动自觉有所弱化，对群众反映的急难愁盼问题的解决力度还不够大。打造一流营商环境方面，走访服务企业做得还不够多，对惠企利企政策落实情况的监督仍需持续深化，对企业反映的难点热点问题，拓思路、出点子、督落实方面仍有不足。</w:t>
      </w:r>
    </w:p>
    <w:p>
      <w:pPr>
        <w:ind w:left="0" w:right="0" w:firstLine="560"/>
        <w:spacing w:before="450" w:after="450" w:line="312" w:lineRule="auto"/>
      </w:pPr>
      <w:r>
        <w:rPr>
          <w:rFonts w:ascii="宋体" w:hAnsi="宋体" w:eastAsia="宋体" w:cs="宋体"/>
          <w:color w:val="000"/>
          <w:sz w:val="28"/>
          <w:szCs w:val="28"/>
        </w:rPr>
        <w:t xml:space="preserve">6.廉洁自律方面。一是警示教育效果还不够强。平时在加强党员干部廉政教育方面，多以组织参观市纪法教育基地、通报典型案例、上党课等方式为主，形式不够丰富，用身边人、身边事警醒党员干部做的还不够，警示教育效果有待进一步提升。二是日常教育管得不够细。落实管党治党责任还不够有力，没有及时发现身边干部可能存在的“十种表现”，对干部“八小时”以内工作圈管理监督的多，对“八小时”以外生活圈、社交圈管理监督的少。</w:t>
      </w:r>
    </w:p>
    <w:p>
      <w:pPr>
        <w:ind w:left="0" w:right="0" w:firstLine="560"/>
        <w:spacing w:before="450" w:after="450" w:line="312" w:lineRule="auto"/>
      </w:pPr>
      <w:r>
        <w:rPr>
          <w:rFonts w:ascii="宋体" w:hAnsi="宋体" w:eastAsia="宋体" w:cs="宋体"/>
          <w:color w:val="000"/>
          <w:sz w:val="28"/>
          <w:szCs w:val="28"/>
        </w:rPr>
        <w:t xml:space="preserve">7.干部监督管理方面。一是对干部生活关心关怀不够。日常注重工作业务多，对干部生活上的关心关怀还不够到位，对干部的思想动态、精神状态、家庭状况关注不足。二是监督机制不够健全。纪检监察干部的监督管理制度较少，且以上级文件为主，特别是对党员“八小时”以外管理监督缺乏成熟手段。</w:t>
      </w:r>
    </w:p>
    <w:p>
      <w:pPr>
        <w:ind w:left="0" w:right="0" w:firstLine="560"/>
        <w:spacing w:before="450" w:after="450" w:line="312" w:lineRule="auto"/>
      </w:pPr>
      <w:r>
        <w:rPr>
          <w:rFonts w:ascii="宋体" w:hAnsi="宋体" w:eastAsia="宋体" w:cs="宋体"/>
          <w:color w:val="000"/>
          <w:sz w:val="28"/>
          <w:szCs w:val="28"/>
        </w:rPr>
        <w:t xml:space="preserve">（二）个人自查存在问题</w:t>
      </w:r>
    </w:p>
    <w:p>
      <w:pPr>
        <w:ind w:left="0" w:right="0" w:firstLine="560"/>
        <w:spacing w:before="450" w:after="450" w:line="312" w:lineRule="auto"/>
      </w:pPr>
      <w:r>
        <w:rPr>
          <w:rFonts w:ascii="宋体" w:hAnsi="宋体" w:eastAsia="宋体" w:cs="宋体"/>
          <w:color w:val="000"/>
          <w:sz w:val="28"/>
          <w:szCs w:val="28"/>
        </w:rPr>
        <w:t xml:space="preserve">1.信仰缺失方面。有的干部围绕政治信仰、理想信念的学习不够深入，对*、***总书记重要讲话重要指示批示精神的学习停留在字面概念的理解上，在感悟信仰力量、真理力量方面有待加强。有的干部没有深刻认识到理论清醒是实现政治信仰坚定的基础，在理论学习时局限于草草阅读、听听讲座、抄抄笔记，没有达到学思结合、学以致用的效果。有的干部未能正确处理好政治理论学习与业务工作之间的关系，未能保证足够多的时间开展理论学习，没有自觉把政治理论学习当成一种态度、一种责任、一种追求。</w:t>
      </w:r>
    </w:p>
    <w:p>
      <w:pPr>
        <w:ind w:left="0" w:right="0" w:firstLine="560"/>
        <w:spacing w:before="450" w:after="450" w:line="312" w:lineRule="auto"/>
      </w:pPr>
      <w:r>
        <w:rPr>
          <w:rFonts w:ascii="宋体" w:hAnsi="宋体" w:eastAsia="宋体" w:cs="宋体"/>
          <w:color w:val="000"/>
          <w:sz w:val="28"/>
          <w:szCs w:val="28"/>
        </w:rPr>
        <w:t xml:space="preserve">2.政治动摇方面。有的干部政治领悟力需要进一步提高，在查处违纪违法案件时，容易陷入本本主义、经验主义，没有从坚定干部理想信念、筑牢拒腐防变底线的角度“解剖麻雀”、深入剖析案发原因，在查办案件“后半篇文章”建章立制堵塞漏洞方面未能落实落细，与“三个效果”相统一要求还有差距。有的干部政治敏锐性不够强，对涉及意识形态领域的问题敏感性不足，对宣传舆情风险防控工作的认识不够全面具体，对于网络上、微信群中的一些误导性言论警惕性不足，没有旗帜鲜明予以制止。</w:t>
      </w:r>
    </w:p>
    <w:p>
      <w:pPr>
        <w:ind w:left="0" w:right="0" w:firstLine="560"/>
        <w:spacing w:before="450" w:after="450" w:line="312" w:lineRule="auto"/>
      </w:pPr>
      <w:r>
        <w:rPr>
          <w:rFonts w:ascii="宋体" w:hAnsi="宋体" w:eastAsia="宋体" w:cs="宋体"/>
          <w:color w:val="000"/>
          <w:sz w:val="28"/>
          <w:szCs w:val="28"/>
        </w:rPr>
        <w:t xml:space="preserve">3.放弃原则方面。有的干部动真碰硬的态度不够坚决，考虑到当前纪检监察工作量大面广，同事工作压力较大，在对工作进行审核把关时降低了标准和要求。比如，对干部日常填报的工作月报、督查督办事项等表格把关不够严，对发现的问题、错漏缺少提醒。有的干部尤其是派驻机构干部敢于斗争、善于斗争的底气不足，在监督履职中存在“怕得罪人”的思想，开展监督抹不开面子、放不开手脚。有的派驻机构干部开展日常监督仍停留在粗放式、简单式、浅层次的监督上，面上了解情况多，深入挖掘问题较少。</w:t>
      </w:r>
    </w:p>
    <w:p>
      <w:pPr>
        <w:ind w:left="0" w:right="0" w:firstLine="560"/>
        <w:spacing w:before="450" w:after="450" w:line="312" w:lineRule="auto"/>
      </w:pPr>
      <w:r>
        <w:rPr>
          <w:rFonts w:ascii="宋体" w:hAnsi="宋体" w:eastAsia="宋体" w:cs="宋体"/>
          <w:color w:val="000"/>
          <w:sz w:val="28"/>
          <w:szCs w:val="28"/>
        </w:rPr>
        <w:t xml:space="preserve">4.作风不正方面。有的干部对待工作满足于及格、过线，考虑问题不够周全、细致，涉密文件管理不规范、文稿质量不高、有错别字等现象依然存在，工作作风与严实深细要求仍有差距。有的干部落实上级部署要求存在求稳怕错心态，开展工作习惯性等一等、看一看，不敢结合实际大胆探索、创造性落实。有的干部面对工作中遇到的难点、堵点、痛点问题，深入基层开展调研的次数不多、程度不深，调研工作仍存在走过场现象。有的干部宗旨意识还不够强，在监督执纪中对大案要案花费的精力多，对群众急难愁盼问题背后的作风问题查找不足，监督存在用力不均现象。</w:t>
      </w:r>
    </w:p>
    <w:p>
      <w:pPr>
        <w:ind w:left="0" w:right="0" w:firstLine="560"/>
        <w:spacing w:before="450" w:after="450" w:line="312" w:lineRule="auto"/>
      </w:pPr>
      <w:r>
        <w:rPr>
          <w:rFonts w:ascii="宋体" w:hAnsi="宋体" w:eastAsia="宋体" w:cs="宋体"/>
          <w:color w:val="000"/>
          <w:sz w:val="28"/>
          <w:szCs w:val="28"/>
        </w:rPr>
        <w:t xml:space="preserve">5.滥用权力方面。有的综合部门岗位干部对自身权力风险评估不足，认为非办案岗的人员没有机会接触案件线索信息，以案谋私、跑风漏气等行为不会发生，忽视了综合部门岗位在办文办会、涉密管理等方面存在的风险点。有的干部监督履职不够规范，对查询、调取等调查措施的具体要求把握不够精准，导致工作执行过程中有所偏差。比如案件审理部门在案件质量评查中发现，有的纪检监察室书证调取方法不规范，未制作或出示现象较为突出；市督导组抽查发现个别纪检监察室查询文书使用、管理不够规范等等。</w:t>
      </w:r>
    </w:p>
    <w:p>
      <w:pPr>
        <w:ind w:left="0" w:right="0" w:firstLine="560"/>
        <w:spacing w:before="450" w:after="450" w:line="312" w:lineRule="auto"/>
      </w:pPr>
      <w:r>
        <w:rPr>
          <w:rFonts w:ascii="宋体" w:hAnsi="宋体" w:eastAsia="宋体" w:cs="宋体"/>
          <w:color w:val="000"/>
          <w:sz w:val="28"/>
          <w:szCs w:val="28"/>
        </w:rPr>
        <w:t xml:space="preserve">6.清廉失守方面。有的干部廉洁自律意识还不够强，个别基层干部认为廉洁自律主要是针对领导干部，自己职位不高、工作范围小、权力有限，对廉洁自律不够重视，在与村（社区）干部、企业主的交往中警惕性不足。有的干部碍于情面，参加饭局多，对自身“朋友圈”净化不够。有的干部平时比较注重自身的清正廉洁，但存在“只要自己不参与就没事”的心态，日常工作、生活中对同事、家人的廉洁教育还做的不够。</w:t>
      </w:r>
    </w:p>
    <w:p>
      <w:pPr>
        <w:ind w:left="0" w:right="0" w:firstLine="560"/>
        <w:spacing w:before="450" w:after="450" w:line="312" w:lineRule="auto"/>
      </w:pPr>
      <w:r>
        <w:rPr>
          <w:rFonts w:ascii="宋体" w:hAnsi="宋体" w:eastAsia="宋体" w:cs="宋体"/>
          <w:color w:val="000"/>
          <w:sz w:val="28"/>
          <w:szCs w:val="28"/>
        </w:rPr>
        <w:t xml:space="preserve">7.履行第一责任人责任和“一岗双责”情况方面。有的领导干部对履行第一责任人责任和“一岗双责”的迫切性和重要性认识不够到位，认为自己和下属长期从事监督执纪工作，已具备足够“免疫力”，对下属的监督管理存在不足。比如，日常关注业务工作多，开展沟通交流少，掌握下属情况不深不全，个别领导干部甚至一年都未与下属开展谈心谈话。有的领导干部对系牢年轻干部廉洁从政“第一粒”扣子重视程度不够，开展廉政教育少。有的领导干部存在“老好人”思想，对工作中发现的苗头性、倾向性问题提醒教育不够及时。</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理论武装再加强。深入落实“第一议题”制度，坚持把以学铸魂作为核心要求，学深悟细*，用党的创新理论武装头脑、指导实践、推动工作。一是充分发挥纪委常委会领学促学作用，在常委会上进行安排专题学、系统学，以班子带机关、以领导促干部；进一步丰富理论学习形式，做实集体学习和个人自学，持续提高干部理论水平。二是制定领导讲主题党课、作廉政教育报告工作计划，区纪委监委主要负责同志带头讲主题党课、作廉政教育报告，班子其他成员、各派驻（出）机构主要负责同志、机关各支部书记分别在所在党支部或分管部门党支部讲主题党课、作廉政教育报告，确保取得扎实成效。常态化举办“*”，开展监督检查、审查调查、案管、审理、巡察、信访举报等业务培训，邀请相关单位专家辅导授课，推动提高履职能力。</w:t>
      </w:r>
    </w:p>
    <w:p>
      <w:pPr>
        <w:ind w:left="0" w:right="0" w:firstLine="560"/>
        <w:spacing w:before="450" w:after="450" w:line="312" w:lineRule="auto"/>
      </w:pPr>
      <w:r>
        <w:rPr>
          <w:rFonts w:ascii="宋体" w:hAnsi="宋体" w:eastAsia="宋体" w:cs="宋体"/>
          <w:color w:val="000"/>
          <w:sz w:val="28"/>
          <w:szCs w:val="28"/>
        </w:rPr>
        <w:t xml:space="preserve">（二）能力素质再提升。一是强化“上送下派外引”，选送优秀干部到上级纪委监委跟班轮训，学习先进工作经验和方法；选派业务骨干到镇（街道）纪（工）委任职锻炼，面对面、手把手开展指导，提升基层纪检监察干部能力素质；通过招录、商调等形式持续加大对优秀年轻干部的引进力度，不断提升队伍活力。二是积极发挥“传帮带”作用，领导干部用60%以上精力一线带兵，通过“导师制”“以老带新”方式，加快年轻干部培养，帮助年轻干部在实践中提升思想作风和履职本领。三是深入贯彻落实《区纪委监委关于大兴调查研究奋力推动新时代新征程*纪检监察工作高质量发展的实施方案》，由班子成员带队深入开展调查研究，着力解决全面从严治党、党风廉政建设和反腐败工作重点难点问题，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三）检视整治再深化。一是从严开展党性分析。在谈心谈话、自查自纠的基础上，组织党员干部从政治、思想、能力、作风、纪律等方面深入开展党性分析，列出具体表现、剖析思想根源、明确努力方向、落实整改措施。二是深入剖析典型案例。对*以来我区纪检监察干部违纪违法典型案件进行“解剖麻雀”式分析，深入查找队伍管理、干部监督、制度建设等方面存在的问题短板，提出整改建议。三是精准处置问题线索。加快未办结问题线索的办理力度，对已办结但教育整顿期间又反映集中的开展“回头看”，做到清仓见底、动态处置。对线索反映具体、指向明确、核查条件成熟的立查立处，确保查深查透，形成有力震慑。</w:t>
      </w:r>
    </w:p>
    <w:p>
      <w:pPr>
        <w:ind w:left="0" w:right="0" w:firstLine="560"/>
        <w:spacing w:before="450" w:after="450" w:line="312" w:lineRule="auto"/>
      </w:pPr>
      <w:r>
        <w:rPr>
          <w:rFonts w:ascii="宋体" w:hAnsi="宋体" w:eastAsia="宋体" w:cs="宋体"/>
          <w:color w:val="000"/>
          <w:sz w:val="28"/>
          <w:szCs w:val="28"/>
        </w:rPr>
        <w:t xml:space="preserve">（四）干部监管再增强。一是健全干部监管机制。以教育整顿为契机，将健全和完善内控管理机制作为一项重要工作来抓，运用系统观念和系统思维深化内控机制建设，使制度够用、管用、好用。进一步制定和完善《区纪委监委机关工作人员外出及请（休）假管理制度》，进一步明晰岗位职责、规范权力运行，促机关运转制度化、规范化。二是强化干部监督管理。进一步强化思想政治教育，用好中共南三花工委旧址、区梦觉故居、大沥革命展示馆等红色教育基地开展革命传统教育、形势政策教育和先进典型教育。定期组织干部学习干部违纪违法典型案例和忏悔录，组织警示教育大会，观看警示教育片帮助纪检监察干部筑牢遵纪守法、拒腐防变的思想防线。同时，加强对纪检监察干部“工作圈”“生活圈”“社交圈”的监督，打造忠诚干净担当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2025-04-02T09:38:16+08:00</dcterms:created>
  <dcterms:modified xsi:type="dcterms:W3CDTF">2025-04-02T09:38:16+08:00</dcterms:modified>
</cp:coreProperties>
</file>

<file path=docProps/custom.xml><?xml version="1.0" encoding="utf-8"?>
<Properties xmlns="http://schemas.openxmlformats.org/officeDocument/2006/custom-properties" xmlns:vt="http://schemas.openxmlformats.org/officeDocument/2006/docPropsVTypes"/>
</file>