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2024年个人以案促改自查报告精选3篇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以持续深化以案促改为抓手一体推进不敢腐、不能腐、不想腐。以下是小编为大家收集的2024年个人以案促改自查报告精选3篇，仅供参考，欢迎大家阅读。第1篇: 2024年个人以案促改自查报告　　根据区纪委《关于做好20XX年全区以案促改工作的通知》...</w:t>
      </w:r>
    </w:p>
    <w:p>
      <w:pPr>
        <w:ind w:left="0" w:right="0" w:firstLine="560"/>
        <w:spacing w:before="450" w:after="450" w:line="312" w:lineRule="auto"/>
      </w:pPr>
      <w:r>
        <w:rPr>
          <w:rFonts w:ascii="宋体" w:hAnsi="宋体" w:eastAsia="宋体" w:cs="宋体"/>
          <w:color w:val="000"/>
          <w:sz w:val="28"/>
          <w:szCs w:val="28"/>
        </w:rPr>
        <w:t xml:space="preserve">以持续深化以案促改为抓手一体推进不敢腐、不能腐、不想腐。以下是小编为大家收集的2024年个人以案促改自查报告精选3篇，仅供参考，欢迎大家阅读。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2024-11-25T10:46:50+08:00</dcterms:created>
  <dcterms:modified xsi:type="dcterms:W3CDTF">2024-11-25T10:46:50+08:00</dcterms:modified>
</cp:coreProperties>
</file>

<file path=docProps/custom.xml><?xml version="1.0" encoding="utf-8"?>
<Properties xmlns="http://schemas.openxmlformats.org/officeDocument/2006/custom-properties" xmlns:vt="http://schemas.openxmlformats.org/officeDocument/2006/docPropsVTypes"/>
</file>