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工会财务检查的自查报告 工会财务检查的自查报告范文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我市工会所辖13个区县和3个开发区工会。近年来，各区、县工会在加强财务管理工作方面进行了一些有益的探索，取得了一定成效，但也存在一些问题， 主要表现在：区、县财政划拨工会经费尚未全部到位；部分区、县工会财务预算管理粗放、预算约束不强...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我市工会所辖13个区县和3个开发区工会。近年来，各区、县工会在加强财务管理工作方面进行了一些有益的探索，取得了一定成效，但也存在一些问题， 主要表现在：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　　（一）财政划拨工会经费不到位</w:t>
      </w:r>
    </w:p>
    <w:p>
      <w:pPr>
        <w:ind w:left="0" w:right="0" w:firstLine="560"/>
        <w:spacing w:before="450" w:after="450" w:line="312" w:lineRule="auto"/>
      </w:pPr>
      <w:r>
        <w:rPr>
          <w:rFonts w:ascii="宋体" w:hAnsi="宋体" w:eastAsia="宋体" w:cs="宋体"/>
          <w:color w:val="000"/>
          <w:sz w:val="28"/>
          <w:szCs w:val="28"/>
        </w:rPr>
        <w:t xml:space="preserve">　　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　　（二）税务代收的覆盖面不够广</w:t>
      </w:r>
    </w:p>
    <w:p>
      <w:pPr>
        <w:ind w:left="0" w:right="0" w:firstLine="560"/>
        <w:spacing w:before="450" w:after="450" w:line="312" w:lineRule="auto"/>
      </w:pPr>
      <w:r>
        <w:rPr>
          <w:rFonts w:ascii="宋体" w:hAnsi="宋体" w:eastAsia="宋体" w:cs="宋体"/>
          <w:color w:val="000"/>
          <w:sz w:val="28"/>
          <w:szCs w:val="28"/>
        </w:rPr>
        <w:t xml:space="preserve">　　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 600多家，也只达到30%。</w:t>
      </w:r>
    </w:p>
    <w:p>
      <w:pPr>
        <w:ind w:left="0" w:right="0" w:firstLine="560"/>
        <w:spacing w:before="450" w:after="450" w:line="312" w:lineRule="auto"/>
      </w:pPr>
      <w:r>
        <w:rPr>
          <w:rFonts w:ascii="宋体" w:hAnsi="宋体" w:eastAsia="宋体" w:cs="宋体"/>
          <w:color w:val="000"/>
          <w:sz w:val="28"/>
          <w:szCs w:val="28"/>
        </w:rPr>
        <w:t xml:space="preserve">　　（三）财务管理制度尚不完善，经费支出随意性较大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　　有的区、县多年来没有制订相关的财务制度，有的区、县财务制度制订的不全面、财务报销及审批制度不明确，尤其缺少预决算管理制度，直接导致了经费支出随意性大。决算情况表明，有的区、县工会行政费、工会业务费超支达200%，有的经费支出不足预算的5%。有的开发区工会会计、出纳一人担任，不符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　　（四）财务审批报销制度不够规范</w:t>
      </w:r>
    </w:p>
    <w:p>
      <w:pPr>
        <w:ind w:left="0" w:right="0" w:firstLine="560"/>
        <w:spacing w:before="450" w:after="450" w:line="312" w:lineRule="auto"/>
      </w:pPr>
      <w:r>
        <w:rPr>
          <w:rFonts w:ascii="宋体" w:hAnsi="宋体" w:eastAsia="宋体" w:cs="宋体"/>
          <w:color w:val="000"/>
          <w:sz w:val="28"/>
          <w:szCs w:val="28"/>
        </w:rPr>
        <w:t xml:space="preserve">　　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　　（五）乡镇、街道工会财务工作薄弱</w:t>
      </w:r>
    </w:p>
    <w:p>
      <w:pPr>
        <w:ind w:left="0" w:right="0" w:firstLine="560"/>
        <w:spacing w:before="450" w:after="450" w:line="312" w:lineRule="auto"/>
      </w:pPr>
      <w:r>
        <w:rPr>
          <w:rFonts w:ascii="宋体" w:hAnsi="宋体" w:eastAsia="宋体" w:cs="宋体"/>
          <w:color w:val="000"/>
          <w:sz w:val="28"/>
          <w:szCs w:val="28"/>
        </w:rPr>
        <w:t xml:space="preserve">　　（六）人员素质不高，会计基础工作薄弱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　　有些区、县工会财务人员不具备相应专业知识，业务水平低，人员变动频繁，同时又身兼多职。加之有的财务人员责任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（一）财政划拨工会经费的问题</w:t>
      </w:r>
    </w:p>
    <w:p>
      <w:pPr>
        <w:ind w:left="0" w:right="0" w:firstLine="560"/>
        <w:spacing w:before="450" w:after="450" w:line="312" w:lineRule="auto"/>
      </w:pPr>
      <w:r>
        <w:rPr>
          <w:rFonts w:ascii="宋体" w:hAnsi="宋体" w:eastAsia="宋体" w:cs="宋体"/>
          <w:color w:val="000"/>
          <w:sz w:val="28"/>
          <w:szCs w:val="28"/>
        </w:rPr>
        <w:t xml:space="preserve">　　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　　（二）工会经费收缴率不高的问题</w:t>
      </w:r>
    </w:p>
    <w:p>
      <w:pPr>
        <w:ind w:left="0" w:right="0" w:firstLine="560"/>
        <w:spacing w:before="450" w:after="450" w:line="312" w:lineRule="auto"/>
      </w:pPr>
      <w:r>
        <w:rPr>
          <w:rFonts w:ascii="宋体" w:hAnsi="宋体" w:eastAsia="宋体" w:cs="宋体"/>
          <w:color w:val="000"/>
          <w:sz w:val="28"/>
          <w:szCs w:val="28"/>
        </w:rPr>
        <w:t xml:space="preserve">　　区、县及开发区工会认为地税代收后经费已经比原来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　　（三）财务管理基础薄弱的问题</w:t>
      </w:r>
    </w:p>
    <w:p>
      <w:pPr>
        <w:ind w:left="0" w:right="0" w:firstLine="560"/>
        <w:spacing w:before="450" w:after="450" w:line="312" w:lineRule="auto"/>
      </w:pPr>
      <w:r>
        <w:rPr>
          <w:rFonts w:ascii="宋体" w:hAnsi="宋体" w:eastAsia="宋体" w:cs="宋体"/>
          <w:color w:val="000"/>
          <w:sz w:val="28"/>
          <w:szCs w:val="28"/>
        </w:rPr>
        <w:t xml:space="preserve">　　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　　（四）乡镇街道一级工会财务管理问题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　　我市乡镇、街道工会工作范围广</w:t>
      </w:r>
    </w:p>
    <w:p>
      <w:pPr>
        <w:ind w:left="0" w:right="0" w:firstLine="560"/>
        <w:spacing w:before="450" w:after="450" w:line="312" w:lineRule="auto"/>
      </w:pPr>
      <w:r>
        <w:rPr>
          <w:rFonts w:ascii="宋体" w:hAnsi="宋体" w:eastAsia="宋体" w:cs="宋体"/>
          <w:color w:val="000"/>
          <w:sz w:val="28"/>
          <w:szCs w:val="28"/>
        </w:rPr>
        <w:t xml:space="preserve">　　，肩负的任务重，人员编制少，非公企业多问题多。如工会经费开支由行政领导审批，工会经费无法正常保证，只能依靠区县工会的补助等，管理起来困难很大。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　　各区、县及开发区工会要克服地税一代收就万事大吉的思想，充分发挥收缴经费的主动作用，及时掌握基层单位的职工人数、工资总额情况。针对代收经费过程中存在的问题，采取与税务局联合下发催拨通知或与稽查局联合检查的方式，督促基层单位足额缴纳工会经费，逐步减少收缴经费的盲区。要采取有效措施，加大财政划拨工会经费工作力度，在调查研究，摸清底数的基础上，向同级</w:t>
      </w:r>
    </w:p>
    <w:p>
      <w:pPr>
        <w:ind w:left="0" w:right="0" w:firstLine="560"/>
        <w:spacing w:before="450" w:after="450" w:line="312" w:lineRule="auto"/>
      </w:pPr>
      <w:r>
        <w:rPr>
          <w:rFonts w:ascii="宋体" w:hAnsi="宋体" w:eastAsia="宋体" w:cs="宋体"/>
          <w:color w:val="000"/>
          <w:sz w:val="28"/>
          <w:szCs w:val="28"/>
        </w:rPr>
        <w:t xml:space="preserve">　　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　　（二）加强领导，为财务人员履行职责创造条件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　　各单位领导要切实加强对财务工作的领导，认真研究解决经费收缴、财务管理、资金使用中的重点和难点问题；要对存在的问题，逐一检查，寻找差距，分析原因，制定措施，限期整改；要充分调动财务人员的积极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　　（三）强化财务管理，建立健全工会各项财务制度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　　制度重在管理，管理重在规范。市总工会财务部已针对检查中存在的问题，制定了一系列强化区、县工会财务管理的工作制度。要求各单位逐步联系实际建立和完善内部控制制度，建立健全符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建议进一步加强对乡镇（街道）工会财务工作的检查指导，根据基层单位的实际情况，25人以上的单位可单独建立银行账户，对这些单位进行规范管理。 25人以下的单位及联合会可由行政代管，但必须保证工会经费的足额计提及独立使用。充分发挥乡镇（街道）工会的承上启下的作用，在县级、乡镇（街道）工会、基层工会开展以非公企业工会为重点，收好、管好、用好工会经费为主要内容的财务规范化建设达标活动，一级抓一级，一级帮一级，一级促一级，层层落实，促使工会财务管理水平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2025-04-29T01:57:32+08:00</dcterms:created>
  <dcterms:modified xsi:type="dcterms:W3CDTF">2025-04-29T01:57:32+08:00</dcterms:modified>
</cp:coreProperties>
</file>

<file path=docProps/custom.xml><?xml version="1.0" encoding="utf-8"?>
<Properties xmlns="http://schemas.openxmlformats.org/officeDocument/2006/custom-properties" xmlns:vt="http://schemas.openxmlformats.org/officeDocument/2006/docPropsVTypes"/>
</file>