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党支部党风廉政建设自检自查报告汇编5篇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 向上级机关作出汇报, 是事后或事中行文。大家创业网以下是为大家整理的党支部党风廉政建设自检自查报告【汇编五篇】,欢迎品鉴!【篇一】党支部党风廉政建设自检自查报告　　在党委、政府的正确领导下，我局机关党支部按...</w:t>
      </w:r>
    </w:p>
    <w:p>
      <w:pPr>
        <w:ind w:left="0" w:right="0" w:firstLine="560"/>
        <w:spacing w:before="450" w:after="450" w:line="312" w:lineRule="auto"/>
      </w:pPr>
      <w:r>
        <w:rPr>
          <w:rFonts w:ascii="宋体" w:hAnsi="宋体" w:eastAsia="宋体" w:cs="宋体"/>
          <w:color w:val="000"/>
          <w:sz w:val="28"/>
          <w:szCs w:val="28"/>
        </w:rPr>
        <w:t xml:space="preserve">多数报告都是在事情做完或发生后, 向上级机关作出汇报, 是事后或事中行文。大家创业网以下是为大家整理的党支部党风廉政建设自检自查报告【汇编五篇】,欢迎品鉴!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在党委、政府的正确领导下，我局机关党支部按照县纪委关于党风廉政建设工作的统一部署和总体要求，充分发挥政治优势和战斗堡垒作用，坚持科学发展观，创新工作思路，创新工作方法、创新工作机制，将党风廉政建设工作贯彻落实到本部门管理与服务的每一细节，有力地促进了本部门工作人员的思想政治、思想作风和业务水平的建设，保证了局机关党风廉政建设责任制的全面落实。现将党风廉政建设责任制的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风廉政建设工作取得成效，我局机关党支部将党风廉政建设列入全局的工作重要议事日程，成立了由局长任组长，副局长、各馆所（科室）负责人为成员的“党风廉政工作领导小组”，坚持“一把手”亲自抓，班子成员认真履行“一岗双责”职责，把党风廉政建设纳入工作重点予以高度重视，坚持把党风廉政建设工作落实到实处，促进我局各项工作的协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初，我们在总结往年党风廉政建设工作的基础上，一是全县党务工作会议及县纪委全会召开后，按照局党委下达的党组织目标管理任务，将党风廉政建设的目标、任务和具体责任分解到具体工作环节，落实到具体人。二是实行党风廉政建设责任追究制，坚持党风廉政建设与业务工作、与机关效能建设、与干部岗位职责相结合，同部署、同落实、同检查，并将群众满意率和党风廉政建设工作的优劣纳入工作述职内容。三是我们联系工作实际，建立了“首问负责制”、“一次性告知制”、“办事时效制”和“责任追究制”，从而使党风廉政建设的实际效果在业务工作中得到充分体现，成为看得见摸得着的实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一是开展了廉政教育，增强自律意识，今年以来，局机关党组织认真传达贯彻了全县党务工作和县纪委全会以及一系列会议和文件精神，并结合部门实际，对职责范围内的党风廉政建设作出了具体部署和安排。</w:t>
      </w:r>
    </w:p>
    <w:p>
      <w:pPr>
        <w:ind w:left="0" w:right="0" w:firstLine="560"/>
        <w:spacing w:before="450" w:after="450" w:line="312" w:lineRule="auto"/>
      </w:pPr>
      <w:r>
        <w:rPr>
          <w:rFonts w:ascii="宋体" w:hAnsi="宋体" w:eastAsia="宋体" w:cs="宋体"/>
          <w:color w:val="000"/>
          <w:sz w:val="28"/>
          <w:szCs w:val="28"/>
        </w:rPr>
        <w:t xml:space="preserve">　　二是按照县纪委的统一部署和要求，在局机关党支部扎实开展宣传教育活动。组织局机关党支部全体党员干部学习《廉政准则》等一系列党规党纪，开展了“六个一”活动。</w:t>
      </w:r>
    </w:p>
    <w:p>
      <w:pPr>
        <w:ind w:left="0" w:right="0" w:firstLine="560"/>
        <w:spacing w:before="450" w:after="450" w:line="312" w:lineRule="auto"/>
      </w:pPr>
      <w:r>
        <w:rPr>
          <w:rFonts w:ascii="宋体" w:hAnsi="宋体" w:eastAsia="宋体" w:cs="宋体"/>
          <w:color w:val="000"/>
          <w:sz w:val="28"/>
          <w:szCs w:val="28"/>
        </w:rPr>
        <w:t xml:space="preserve">　　三是开展了一次自省教育，局机关党支部分别召开学习贯彻《廉政准则》民主生活会，全体党员对照《廉政准则》分析自查，开展批评与自我批评，副科级以上党员领导干部撰写心得体会。</w:t>
      </w:r>
    </w:p>
    <w:p>
      <w:pPr>
        <w:ind w:left="0" w:right="0" w:firstLine="560"/>
        <w:spacing w:before="450" w:after="450" w:line="312" w:lineRule="auto"/>
      </w:pPr>
      <w:r>
        <w:rPr>
          <w:rFonts w:ascii="宋体" w:hAnsi="宋体" w:eastAsia="宋体" w:cs="宋体"/>
          <w:color w:val="000"/>
          <w:sz w:val="28"/>
          <w:szCs w:val="28"/>
        </w:rPr>
        <w:t xml:space="preserve">　　四是开展了一次警示教育活动观看警示教育片，切实做到自重、自省、自警、自励，筑牢反腐倡廉思想道德防线。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一年来，我局机关党支部在党风廉政建设工作中虽然取得一些了成绩，但仍存在着一些不足之处,主要是有关党风廉政建设规章制度需要更进一步完善落实。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局机关党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等制度，加大正反两各方面典型宣传力度，进一步营造我局机关党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我局机关党支部党风廉政建设责任得到了全面落实，党员干部严格要求，认真履行责任制要求，一年以来未发生违规违纪现象。党风廉政工作取得了一定成效，单位稳定、同事团结，促进了我局机关党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20***年，在局党组的正确领导下，我校党支部完成组建，各项组织活动均正常开展。现就20***年党风廉政建设工作进行总结。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党支部自20***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廉洁从政，勤政为民是党作风建设的基本标准，为了加强党风、政风的建设，保持党内队伍的纯洁，20**年，县委XXX积极贯彻落实党的十八大会议精神、中央八项规定及中纪委、省市县纪委重要会议精神，按照县委关于党风廉政建设工作的总体部署和县纪委的要求，从加强学习教育、强化内部管理和完善制度机制入手，采取切实有效的措施，积极构筑反腐倡廉防范体系，狠抓工作落实，切实把党风廉政建设落到实处。经过一年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部党风廉政建设和反腐败斗争深入开展，我部支部认真贯彻落实纪委党风廉政建设工作会议的精神。坚持“教育在先、预防为主”的方针，加强党员干部党性党风和廉洁从政教育，加大从源头上预防和治理腐败的工作力度，加强监督检查，强化责任追究，严格按照县纪委关于加强党风廉政建设教育的要求，结合对中纪委及省市县党风廉政建设工作会议精神的贯彻落实，切实加强思想政治建设。一是开展了以全县党风廉政建设工作会议和县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部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部领导班子严格落实“三个严禁”：严禁弄虚作假、虚报浮夸，搞脱离实际的“政绩工程”；严禁公车私用；严禁利用公款大吃大喝，高消费娱乐，旅游和庆典活动及婚丧事大操办等。经过宣传教育，责任夯实，使得我部未出现任何违法违纪行为。我部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年的不懈努力，我部党风廉政建设富有成效，主要表现在以下几个方面：一是通过加强党风廉政建设，使我部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部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尽管在党风廉政建设方面，我部能严格按照县委县政府对于党风廉政建设的要求去做，但尚有差距，主要表现在以下几个方面：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年我部党风廉政建设责任得到了全面落实，党员干部严格要求，认真履行责任制要求，一年以来未发生违规违纪现象。党风廉政工作取得了一定成效，单位稳定、同事团结，促进了我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【篇五】党支部党风廉政建设自检自查报告</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