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巡察工作自查报告通用3篇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巡察工作自查报告(通用3篇)，仅供参考，希望能够帮助到大家。尊敬的区委巡察组：根据区委巡察组安排，我结合工作实际，现就本人贯彻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自查报告是一个单位或部门在一定的时间段内对执行某项工作中存在的问题的一种自我检查方式的报告文体。以下是小编整理的巡察工作自查报告(通用3篇)，仅供参考，希望能够帮助到大家。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尊敬的区委巡察组：</w:t>
      </w:r>
    </w:p>
    <w:p>
      <w:pPr>
        <w:ind w:left="0" w:right="0" w:firstLine="560"/>
        <w:spacing w:before="450" w:after="450" w:line="312" w:lineRule="auto"/>
      </w:pPr>
      <w:r>
        <w:rPr>
          <w:rFonts w:ascii="宋体" w:hAnsi="宋体" w:eastAsia="宋体" w:cs="宋体"/>
          <w:color w:val="000"/>
          <w:sz w:val="28"/>
          <w:szCs w:val="28"/>
        </w:rPr>
        <w:t xml:space="preserve">根据区委巡察组安排，我结合工作实际，现就本人贯彻落实九个方面情况向巡视组汇报如下：</w:t>
      </w:r>
    </w:p>
    <w:p>
      <w:pPr>
        <w:ind w:left="0" w:right="0" w:firstLine="560"/>
        <w:spacing w:before="450" w:after="450" w:line="312" w:lineRule="auto"/>
      </w:pPr>
      <w:r>
        <w:rPr>
          <w:rFonts w:ascii="宋体" w:hAnsi="宋体" w:eastAsia="宋体" w:cs="宋体"/>
          <w:color w:val="000"/>
          <w:sz w:val="28"/>
          <w:szCs w:val="28"/>
        </w:rPr>
        <w:t xml:space="preserve">一、在党的政治建设，和坚决维护******x党中央的核心、全党的核心地位，维护党中央权威和集中统一领导方面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本人能够自觉加强政治理论修养，强化思想认识，提高政治站位，认真贯彻中央政治局关于加强和维护党中央集中统一领导的若干规定，在思想上政治上行动上坚决维护******x党中央的核心、全党的核心地位;在工作上，坚持和加强党的全面领导，深入贯彻党的十九大精神和党中央的重大决策部署，积极参加区委、区政府和镇党委开展的两学一做学习教育等基层党建活动，认真贯彻落实区委打赢五场硬仗(脱贫攻坚、经济发展、文化旅游、生态建设、社会治理)，争创五强区，率先全面建成小康社会的战略部署。认真贯彻党章和新形势下党内政治生活若干准则，坚定自己理想信念和宗旨，严明政治纪律和政治规矩;完善和落实民主集中制各项制度，充分发扬民主，不搞一言堂，不搞家长作风，坚持末尾表态，切实做到“四个服从”，班子成员能够畅所欲言，自己也能够带头贯彻落实区委和区政府各项决策，自觉遵守和维护区委的领导，党的团结统一要求得到贯彻和落实;本人一贯热爱党，忠诚于党，牢记党的教导，拥护党的领导，遵守政治规矩和政治纪律，坚决维护党的权威，严把组织程序，未越权办事，严格执行重大事项报告制度，坚决服从组织决定和安排。严格教育管理亲属和身边工作人员，自己没有干涉和插手镇上项目工程，也不容许他们，更没有为他们谋取不正当利益，不存在违反“五个必须”要求、搞“七个有之”的问题;在工作和生活中，自己从来都是一就是一、二就是二，不搞当面一套背后一套，能做到的坚决办理，对人对事一个标准一把尺子量到底，从来不搞封官许愿，没有拉帮结派。在工作中，注重发挥班子成员和机关干部的聪明才智，讲究雷厉风行，奖罚分明，不搞平均主义，不当老好人，更没有搞两面派，做两面人，从未出现破坏党内政治生态等问题。</w:t>
      </w:r>
    </w:p>
    <w:p>
      <w:pPr>
        <w:ind w:left="0" w:right="0" w:firstLine="560"/>
        <w:spacing w:before="450" w:after="450" w:line="312" w:lineRule="auto"/>
      </w:pPr>
      <w:r>
        <w:rPr>
          <w:rFonts w:ascii="宋体" w:hAnsi="宋体" w:eastAsia="宋体" w:cs="宋体"/>
          <w:color w:val="000"/>
          <w:sz w:val="28"/>
          <w:szCs w:val="28"/>
        </w:rPr>
        <w:t xml:space="preserve">二、在党的思想建设，和学习贯彻***x新时代中国特色社会主义思想方面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自己能够把学习贯彻党的十九大精神作为首要政治任务，在党的十九大开幕当天，我同机关干部一起认真观看了十九大开幕式，聆听了习总书记做的报告。会后通过各种形式和活动，深入学习领会***x新时代中国特色社会主义思想和基本方略，以及乡村振兴计划、全面建成小康社会战略部署。同党委一道扎实推进“两学一做”学习教育常态化制度化，认真开展“不忘初心，牢记使命”主题教育活动，撰写心得体会3篇，摘抄笔记一万多字，认真学习了新党章，重温了入党誓词，按时缴纳党费。参加和指导所包抓村党建活动，讲党课2次，搞好村级党组织换届选举工作，选好了当家人。严格落实意识形态工作责任制，遵守和维护党对形态工作的领导权，旗帜鲜明反对和抵制各种错误观点和言论，持久准确地维护了党的形象和威信。</w:t>
      </w:r>
    </w:p>
    <w:p>
      <w:pPr>
        <w:ind w:left="0" w:right="0" w:firstLine="560"/>
        <w:spacing w:before="450" w:after="450" w:line="312" w:lineRule="auto"/>
      </w:pPr>
      <w:r>
        <w:rPr>
          <w:rFonts w:ascii="宋体" w:hAnsi="宋体" w:eastAsia="宋体" w:cs="宋体"/>
          <w:color w:val="000"/>
          <w:sz w:val="28"/>
          <w:szCs w:val="28"/>
        </w:rPr>
        <w:t xml:space="preserve">三、在党的组织建设，和选人用人和基层党组织建设方面</w:t>
      </w:r>
    </w:p>
    <w:p>
      <w:pPr>
        <w:ind w:left="0" w:right="0" w:firstLine="560"/>
        <w:spacing w:before="450" w:after="450" w:line="312" w:lineRule="auto"/>
      </w:pPr>
      <w:r>
        <w:rPr>
          <w:rFonts w:ascii="宋体" w:hAnsi="宋体" w:eastAsia="宋体" w:cs="宋体"/>
          <w:color w:val="000"/>
          <w:sz w:val="28"/>
          <w:szCs w:val="28"/>
        </w:rPr>
        <w:t xml:space="preserve">本人能够认真践行党要管党、从严治党训导、坚持党管干部原则，突出政治标准，树立正确选人用人导向，匡正选人用人风气;严格按党管干部工作原则、程序、纪律办事;是没有在动议等环节存在“一把手”说了算等问题;没有在打招呼、递条子、干预选拔任用等问题;不存在任人唯亲、封官许愿、搞亲亲疏疏等问题;不存在“带病提拔”、跑官要官、买官卖官、拉票贿选等问题;不存在干扰换届、破坏选举等违反换届纪律行为;比如在农村村级组织换届选举中，我坚持准确的用人导向和制度，一是以党员群众满意度作为选人用人标准;二是遵从党组织的决定作为选人用人的标准;三是严格按照换届选举制度选人用人。坚决反对任人唯亲、反对封官许愿，确保了全镇换届选举工作风清气正。;近年来，我全力配合镇党委，深入开展党建工作，加强农村党的建设，村级党组织作用正在进一步提升和强化，在经济社会发展和精神文明建设中起了主导作用，成为农村经济社会和思想文化主要堡垒，特别在脱贫攻坚工作中起到了绝对作用。</w:t>
      </w:r>
    </w:p>
    <w:p>
      <w:pPr>
        <w:ind w:left="0" w:right="0" w:firstLine="560"/>
        <w:spacing w:before="450" w:after="450" w:line="312" w:lineRule="auto"/>
      </w:pPr>
      <w:r>
        <w:rPr>
          <w:rFonts w:ascii="宋体" w:hAnsi="宋体" w:eastAsia="宋体" w:cs="宋体"/>
          <w:color w:val="000"/>
          <w:sz w:val="28"/>
          <w:szCs w:val="28"/>
        </w:rPr>
        <w:t xml:space="preserve">四、在党的作风建设，和整治“四风”方面</w:t>
      </w:r>
    </w:p>
    <w:p>
      <w:pPr>
        <w:ind w:left="0" w:right="0" w:firstLine="560"/>
        <w:spacing w:before="450" w:after="450" w:line="312" w:lineRule="auto"/>
      </w:pPr>
      <w:r>
        <w:rPr>
          <w:rFonts w:ascii="宋体" w:hAnsi="宋体" w:eastAsia="宋体" w:cs="宋体"/>
          <w:color w:val="000"/>
          <w:sz w:val="28"/>
          <w:szCs w:val="28"/>
        </w:rPr>
        <w:t xml:space="preserve">本人十分重视党的作风建设，紧紧围绕在镇党委周围，坚持不懈的加强党风建设，始终将党的作风建设放在首位来抓，抓在经常，严在日常，做到有人抓，有制度，有落实。同时本人认真执行中央八项规定及其实施细则精神，带头反对“四风”，将反对“四风”同镇政府工作有效结合，反对铺张浪费，履行节约，加强镇村干部理想信念教育，增强镇村干部宗旨意识和服务意识;自己一贯坚持低调做人、踏实干事理念，亲力亲为、带着大家干，走在机关干部前面，发挥模范带头作用。坚持走村入户，密切联系群众，和群众打成一片，察民情，听民意，时刻处在群众中间，落实和践行好群众路线。以群众需要为出发点，说实话，办实事，近年来，镇域产业发展、生态环境、民生事业都取得了长足发展，群众得的实惠，共享了党的改革发展成果。个人没有特权思想和特权现象。</w:t>
      </w:r>
    </w:p>
    <w:p>
      <w:pPr>
        <w:ind w:left="0" w:right="0" w:firstLine="560"/>
        <w:spacing w:before="450" w:after="450" w:line="312" w:lineRule="auto"/>
      </w:pPr>
      <w:r>
        <w:rPr>
          <w:rFonts w:ascii="宋体" w:hAnsi="宋体" w:eastAsia="宋体" w:cs="宋体"/>
          <w:color w:val="000"/>
          <w:sz w:val="28"/>
          <w:szCs w:val="28"/>
        </w:rPr>
        <w:t xml:space="preserve">五、在党的纪律建设，和党规党纪执行方面</w:t>
      </w:r>
    </w:p>
    <w:p>
      <w:pPr>
        <w:ind w:left="0" w:right="0" w:firstLine="560"/>
        <w:spacing w:before="450" w:after="450" w:line="312" w:lineRule="auto"/>
      </w:pPr>
      <w:r>
        <w:rPr>
          <w:rFonts w:ascii="宋体" w:hAnsi="宋体" w:eastAsia="宋体" w:cs="宋体"/>
          <w:color w:val="000"/>
          <w:sz w:val="28"/>
          <w:szCs w:val="28"/>
        </w:rPr>
        <w:t xml:space="preserve">本人能够坚持高标准、守底线，严格落实廉洁自律准则、党内监督条例、纪律处分条例、问责条例;加强个人纪律教育，强化纪律执行，以政治纪律和组织纪律为重点，带动廉洁纪律、群众纪律、工作纪律、生活纪律挺起来严起来;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六、在反腐倡廉，和领导干部廉洁自律、整治群众身边腐败问题方面</w:t>
      </w:r>
    </w:p>
    <w:p>
      <w:pPr>
        <w:ind w:left="0" w:right="0" w:firstLine="560"/>
        <w:spacing w:before="450" w:after="450" w:line="312" w:lineRule="auto"/>
      </w:pPr>
      <w:r>
        <w:rPr>
          <w:rFonts w:ascii="宋体" w:hAnsi="宋体" w:eastAsia="宋体" w:cs="宋体"/>
          <w:color w:val="000"/>
          <w:sz w:val="28"/>
          <w:szCs w:val="28"/>
        </w:rPr>
        <w:t xml:space="preserve">本人能能够按照中央、省市区党风廉政建设方面的要求和部署，认真落实全面从严治党主体责任和监督责任，同镇党委、镇纪委一道加强党风廉政建设工作，深入推进镇村党风廉政建设工作，坚决支持镇纪委对违纪案件的查处，特别对违法占地、财经纪律、低保办理、扶贫攻坚、项目建设等重点领域给予长期监督查办，发现一起，查办一起，邀请第三方全镇各村三年账务进行了审计，建成了牢固的防腐拒变战线。本人能够严格要求自己，认真学习中纪委关于党风廉政建设规定和要求，强化自我改造，不徇私情、不枉法，做到警钟长鸣，坚守道德底线，严守红线，远离高压线，严格财经纪律，按程序和制度核报各类账务，履行节约，做好政府当家人，始终保持清正廉洁、为民务实的政治本色。</w:t>
      </w:r>
    </w:p>
    <w:p>
      <w:pPr>
        <w:ind w:left="0" w:right="0" w:firstLine="560"/>
        <w:spacing w:before="450" w:after="450" w:line="312" w:lineRule="auto"/>
      </w:pPr>
      <w:r>
        <w:rPr>
          <w:rFonts w:ascii="宋体" w:hAnsi="宋体" w:eastAsia="宋体" w:cs="宋体"/>
          <w:color w:val="000"/>
          <w:sz w:val="28"/>
          <w:szCs w:val="28"/>
        </w:rPr>
        <w:t xml:space="preserve">七、在落实区委中心工作，和“马上就办”效能革命等全区性活动方面</w:t>
      </w:r>
    </w:p>
    <w:p>
      <w:pPr>
        <w:ind w:left="0" w:right="0" w:firstLine="560"/>
        <w:spacing w:before="450" w:after="450" w:line="312" w:lineRule="auto"/>
      </w:pPr>
      <w:r>
        <w:rPr>
          <w:rFonts w:ascii="宋体" w:hAnsi="宋体" w:eastAsia="宋体" w:cs="宋体"/>
          <w:color w:val="000"/>
          <w:sz w:val="28"/>
          <w:szCs w:val="28"/>
        </w:rPr>
        <w:t xml:space="preserve">在落实区委、区政府中心工作上，我能够从树立大局观和全局观，站在全区高度和角度想问题，看问题，自己首先学懂弄通，掌握区委意图和精神，树立核心意识，坚决服从区委领导，维护区委权威，加强镇村干部和群众教育和引导，提高认识和站位、统一思想，带领全镇不折不扣地落实区委、区政府安排的各类中心工作，近年来先后完成了两学一做、学习贯彻十九大精神、旧城改造、脱贫攻坚、铁腕治霾、征地拆迁等区委中心工作，让区委各项工作和任务得到迅速贯彻落实，实现党令、政令畅通，实现了区委意图。针对“马上就办”效能革命，区委部署安排以后，镇上成立了马上就办效能革命办公室，制定了实施方案，镇机关各部门和各村都制定了承诺，严格效能革命工作制度，说给群众听，做给群众看，接受群众监督，同时加强党员干部思想政治教育，改在提高宗旨意识，重点整治镇村干部“不作为、慢作为、乱作为”等突出问题，做到法无授权不可为，法定职责必须为，法无禁止皆可为，追赶超越马上为，做到了“六不让、六绝不”，促进党员干部进一步转作风、提效能、树形象，镇村干部精神饱满，干劲十足，有力促进了镇域各项工作和事业。</w:t>
      </w:r>
    </w:p>
    <w:p>
      <w:pPr>
        <w:ind w:left="0" w:right="0" w:firstLine="560"/>
        <w:spacing w:before="450" w:after="450" w:line="312" w:lineRule="auto"/>
      </w:pPr>
      <w:r>
        <w:rPr>
          <w:rFonts w:ascii="宋体" w:hAnsi="宋体" w:eastAsia="宋体" w:cs="宋体"/>
          <w:color w:val="000"/>
          <w:sz w:val="28"/>
          <w:szCs w:val="28"/>
        </w:rPr>
        <w:t xml:space="preserve">八、在落实精准扶贫脱贫，生态环境保护，市场环境规范等相关工作方面在脱贫攻坚工作中，我能够同党委一起落实主体责任，按照上级扶贫部署和安排，一是学习上级党委和领导讲话精神，提高认识，统一思想;二是结合镇情，制定脱贫攻坚工作整体方案，分阶段，按步骤落实脱贫攻坚各项工作和任务，顺利通过了国检省考，落实了八个一批政策，后山涉贫村发展了脱贫产业，庙沟村实现整体脱贫，2024年计划脱贫户全部脱贫。生态环境保护工作中我们认真落实环保责任，整治省市区反馈的环保督办案件，对石坝河圈舍进行了全部拆除，全力开展禁燃、铁腕治霾工作，辖区实现了青山绿水绿地，配合市场监管部门，搞好市场秩序整治，高质量完成了文明城市复检工作，文明城市创建工作长效机制，实现了常态化运行。</w:t>
      </w:r>
    </w:p>
    <w:p>
      <w:pPr>
        <w:ind w:left="0" w:right="0" w:firstLine="560"/>
        <w:spacing w:before="450" w:after="450" w:line="312" w:lineRule="auto"/>
      </w:pPr>
      <w:r>
        <w:rPr>
          <w:rFonts w:ascii="宋体" w:hAnsi="宋体" w:eastAsia="宋体" w:cs="宋体"/>
          <w:color w:val="000"/>
          <w:sz w:val="28"/>
          <w:szCs w:val="28"/>
        </w:rPr>
        <w:t xml:space="preserve">**巡察机构自2024年7月正式组建以来，在区委和上级巡察办领导下，坚持一手抓队伍，一手抓业务，迅速开展巡视巡察各项工作。现将我区巡察工作有关情况简要介绍如下：</w:t>
      </w:r>
    </w:p>
    <w:p>
      <w:pPr>
        <w:ind w:left="0" w:right="0" w:firstLine="560"/>
        <w:spacing w:before="450" w:after="450" w:line="312" w:lineRule="auto"/>
      </w:pPr>
      <w:r>
        <w:rPr>
          <w:rFonts w:ascii="宋体" w:hAnsi="宋体" w:eastAsia="宋体" w:cs="宋体"/>
          <w:color w:val="000"/>
          <w:sz w:val="28"/>
          <w:szCs w:val="28"/>
        </w:rPr>
        <w:t xml:space="preserve">党的十八大以来，我区一直致力探索巡察工作，并在不断尝试中，逐渐摸索出一些经验。回顾**巡察历程，一路走来，经历了起步、发展、规范三个阶段。一是分口联动，分片巡查。从2024年起，**区纪委出台分口联动调研和督查工作实施意见，将各部门划分为5个片区，分别成立调研和督查巡查组，并组织实施了对卫生系统的分片巡查。二是聚焦基层，初具规模。2024-2024年，我区将聚焦重点向基层延伸，探索开展“纪委基层行”活动，并在此基础上，重点开展了对乡镇、村居的巡察，给予党政纪处分38人，震慑作用初步显现。三是组建机构，规范巡察。2024年，依照上级决策部署，我区巡察工作走上规范化“快车道”，研究制定出台区委巡察工作5年规划，迅速完成巡察机构设置组建工作，先后4轮明确24名专职巡察干部，率先完成上级对人员到位率达90%以上的要求，并依照《党章》《条例》，规范有序开展巡察和整改工作。到2024年底，顺利完成了乡镇全覆盖巡察目标，并积极落实各项整改任务，实现规范化平稳运行。</w:t>
      </w:r>
    </w:p>
    <w:p>
      <w:pPr>
        <w:ind w:left="0" w:right="0" w:firstLine="560"/>
        <w:spacing w:before="450" w:after="450" w:line="312" w:lineRule="auto"/>
      </w:pPr>
      <w:r>
        <w:rPr>
          <w:rFonts w:ascii="宋体" w:hAnsi="宋体" w:eastAsia="宋体" w:cs="宋体"/>
          <w:color w:val="000"/>
          <w:sz w:val="28"/>
          <w:szCs w:val="28"/>
        </w:rPr>
        <w:t xml:space="preserve">去年10月，我区启动机构成立以来的首轮巡察，并在实践中牢牢抓住“问题”这个核心，提炼总结出一些工作经验。一是建立“主提问”制度。巡察组明确主提问人对专题汇报材料把关，并在汇报现场，将整理的问题，逐一提问、打断追问，直指关键、切中要害。二是问题“清单化”管理。所有被巡单位的汇报材料必须附件清单、见人见事，力促自查自醒，打破 “蜻蜓点水式”的“浮夸”、“绕圈”现象。巡察全程以问题清单管理为“引线”，对所有发现问题，及时整理归并，事无巨细、颗粒归仓，形成完整清单，为报告撰写、问题反馈做好积累。三是档案“可溯式”梳理。以“问题清单”为目录，每个问题都附列资料，做到来源可溯、责任可溯、鉴定可溯、记录可溯，致力***“一巡了之”、“事过即了”的难题。四是整改“多层次”督查。围绕问题整改督查，充分发挥“监”的全面和“督”的合力。一是巡察组对立行立改问题“渐进式”督查;二是巡察办牵头对整改措施“全面性”督查;三是纪检、组织部门对条线整改“专项类”督查;四是被巡察单位主管部门或者派驻纪检组开展“常态化”督查;五是被巡察部门联系挂钩领导开展“责任制”督查;六是基层驻村巡察干部开展村居整改“点对点”督查。</w:t>
      </w:r>
    </w:p>
    <w:p>
      <w:pPr>
        <w:ind w:left="0" w:right="0" w:firstLine="560"/>
        <w:spacing w:before="450" w:after="450" w:line="312" w:lineRule="auto"/>
      </w:pPr>
      <w:r>
        <w:rPr>
          <w:rFonts w:ascii="宋体" w:hAnsi="宋体" w:eastAsia="宋体" w:cs="宋体"/>
          <w:color w:val="000"/>
          <w:sz w:val="28"/>
          <w:szCs w:val="28"/>
        </w:rPr>
        <w:t xml:space="preserve">队伍建设永远是一项不可忽视的基础性工作，我们从“整体实力”、“个人能力”和“纪律定力”三个维度出发，不断强化巡察队伍建设。一是建设完善四个“库”。建立25人的巡察“组长库”“副组长库”，按照“只进不出”、“一出一进”原则，多次充实完善“人才库”，建立一支106人的专业队伍。同时，建立“专家库”，搜罗各行业系统领域的专家、精英，随时保持“在线”、“待命”，对巡察发现的专业难题给予权威解释与帮助，持续提供专业化保障。二是能力提升四个“字”。我们把2024年作为巡察干部能力建设提升年，提出“亮补比争”四字要求，计划开展能力建设系列活动，通过“自查式”申报、“互动式”讲评、“清单式”培训、“模拟式”竞赛，做到“亮家底、明差距”、“补短板、促提升”、“比业务、激活力”、“争一流、创品牌”，促进巡察干部能力水平高质量发展。三是强化监督四个“双”。所有巡察干部签订问题线索“全报告”和巡察材料“零持有”承诺书，实行监督“双承诺”;公布信访举报电话同时，巡察办设立巡察组作风纪律问题监督电话，实行监督“双轨制”;巡察办对所有巡察人员全面监督，巡察组在驻点期间成立临时党支部，组长为临时党支部书记履行主体责任，任命纪检委员履行监督责任，实行监督“双控制”;巡察反馈时，针对巡察人员作风纪律情况，在被巡察单位同步开展问卷调查，实现监督“双向制”。</w:t>
      </w:r>
    </w:p>
    <w:p>
      <w:pPr>
        <w:ind w:left="0" w:right="0" w:firstLine="560"/>
        <w:spacing w:before="450" w:after="450" w:line="312" w:lineRule="auto"/>
      </w:pPr>
      <w:r>
        <w:rPr>
          <w:rFonts w:ascii="宋体" w:hAnsi="宋体" w:eastAsia="宋体" w:cs="宋体"/>
          <w:color w:val="000"/>
          <w:sz w:val="28"/>
          <w:szCs w:val="28"/>
        </w:rPr>
        <w:t xml:space="preserve">巡察工作纷繁复杂，涉及方方面面，我们坚持以制度建设为保障，形成一些具有特色的经验制度。一是构建“横向协调”的机制。制定出台《关于建立区委巡察工作协调机制的实施意见》，明确相关部门在信息共享、人员抽调、年终考核等方面的职责，构建全面协调工作机制，与相关部门协同配合，推动巡察工作精准发力、同向发力、有效发力。二是树立“规范明确”的标准。根据上级有关文件精神制定我区巡察工作“一规定三规则”，指导巡察工作规范开展。研究制定出台《区委巡察机构信访举报工作暂行办法》，明确相关责任，优化巡察信访举报工作业务流程和规范。三是明确“巡察回避”的原则。根据《巡视工作条例》规定，细化制定出台《区委巡察机构干部回避制度》，明确适用的对象和范围，回避的类型和方式，问责的依据和手段，进一步规范巡察干部履责程序，防控廉政风险，确保巡察工作客观公正。</w:t>
      </w:r>
    </w:p>
    <w:p>
      <w:pPr>
        <w:ind w:left="0" w:right="0" w:firstLine="560"/>
        <w:spacing w:before="450" w:after="450" w:line="312" w:lineRule="auto"/>
      </w:pPr>
      <w:r>
        <w:rPr>
          <w:rFonts w:ascii="宋体" w:hAnsi="宋体" w:eastAsia="宋体" w:cs="宋体"/>
          <w:color w:val="000"/>
          <w:sz w:val="28"/>
          <w:szCs w:val="28"/>
        </w:rPr>
        <w:t xml:space="preserve">2024年，我们将牢记总书记“创新是第一动力”的论断，深入推进各项创新工作有序开展，力争做到“酿奇谋”“出奇招”“见奇效”。一是“三步走”探索村居“网格化”巡察。第一步“责任化”驻点。全区7个镇街，91个村居，每个村居安排2名巡察干部(后备)驻点，每月必须开展驻村联络，广泛收集信息，及时发现问题，为选准巡察对象、制定巡察方案打好基础。第二步“网格化”巡察。一方面，按照地理方位的“有形”网格，在巡察镇街时，延伸巡察所属部分村居，起到联动效应。本轮我区巡察3个街道，实现街道“全覆盖”，并“延伸式”巡察9个村居。另一方面，按照各村居特点，建立“无形”网格，根据各村基层党建情况、经济发展情况、违纪问题查处情况、信访举报情况，每轮在常规巡察时，划定一个重点，开展“主题式”巡察。本轮我区成立1个村居巡察组，对3个经济薄弱村开展以“扶贫”工作为重点的巡察，增强针对性，提高进准度。第三步“常态化”监督。一方面，驻村干部作为“不走的巡察组”，严格督促、检查被巡察村居整改落实情况;另一方面，对巡察发现的共性突出问题进行研判，组织实施专项巡察或联合职能部门开展专项检查。二是构建“三位一体”工作体系。建立“信息工作考核制度”，做好经验提炼总结;开展“一组一课题”、“一组一创新”特色工作，把“信息”“课题”“创新”三项工作一体推进，让信息研究成果,寓于巡察工作实践，并进一步促进课题研究，形成巡察工作水平的“螺旋式”上升。</w:t>
      </w:r>
    </w:p>
    <w:p>
      <w:pPr>
        <w:ind w:left="0" w:right="0" w:firstLine="560"/>
        <w:spacing w:before="450" w:after="450" w:line="312" w:lineRule="auto"/>
      </w:pPr>
      <w:r>
        <w:rPr>
          <w:rFonts w:ascii="宋体" w:hAnsi="宋体" w:eastAsia="宋体" w:cs="宋体"/>
          <w:color w:val="000"/>
          <w:sz w:val="28"/>
          <w:szCs w:val="28"/>
        </w:rPr>
        <w:t xml:space="preserve">(一)有效开展巡视巡察的“多方位”联动。市县等基层开展巡察，面临“地方小、关系熟、人情浓”的“熟人社会”监督难题。建议在“联动”上下工夫。一是提级提档，借力而巡。采用提级巡察方式，主要针对下级党委的常委部门和重点部门，让巡察更加顺畅和高效。二是特派特巡，借势而为。上级党委派出巡察“特派员”，代表更高权威，进驻指导本地区巡察。巡察组借势而巡，依靠更坚实，立场更坚定，措施更有力，挖掘更深入。三是交叉互巡，左右互搏。在全市面上进行统筹，针对问题多发的单位部门，采用交叉互巡方式，破除地域干扰、人情限制，促进地区间交流合作。四是立体巡察，内外结合。加强基层巡察与系统巡察的联系，扩大市县巡察和垂直系统内部巡察的“交集”，开展多方面合作，从管理权限上破除人脉限制。</w:t>
      </w:r>
    </w:p>
    <w:p>
      <w:pPr>
        <w:ind w:left="0" w:right="0" w:firstLine="560"/>
        <w:spacing w:before="450" w:after="450" w:line="312" w:lineRule="auto"/>
      </w:pPr>
      <w:r>
        <w:rPr>
          <w:rFonts w:ascii="宋体" w:hAnsi="宋体" w:eastAsia="宋体" w:cs="宋体"/>
          <w:color w:val="000"/>
          <w:sz w:val="28"/>
          <w:szCs w:val="28"/>
        </w:rPr>
        <w:t xml:space="preserve">(二)加快搭建统一的巡察“网络化”平台。建议至少以地级市为单位，搭建区域性巡察工作综合平台，并根据不同定位，设置不同权限。一是加强数据管理。明确巡察中需要统计的数据类型，及时整理汇总，追踪成果运用，防止因口径问题，造成数据前后不一的情况，也更加利于党委及巡察机构进行数据分析、综合研判，推动整改和回访督查。二是加强资源共享。各级巡察机构及时对巡察发现的系统行业内共性突出问题，开列、上传“负面清单”，实行区域内资源共融共享，做到重点突出、精准有效，进一步提升区域巡察整体效率和联动效应。</w:t>
      </w:r>
    </w:p>
    <w:p>
      <w:pPr>
        <w:ind w:left="0" w:right="0" w:firstLine="560"/>
        <w:spacing w:before="450" w:after="450" w:line="312" w:lineRule="auto"/>
      </w:pPr>
      <w:r>
        <w:rPr>
          <w:rFonts w:ascii="宋体" w:hAnsi="宋体" w:eastAsia="宋体" w:cs="宋体"/>
          <w:color w:val="000"/>
          <w:sz w:val="28"/>
          <w:szCs w:val="28"/>
        </w:rPr>
        <w:t xml:space="preserve">(三)有力推动下级党委主体责任“快速化”落实。建议上级巡察机构在部署巡视巡察重要工作时，以领导小组名义部署到下级党委，由下级党委率先履行主体责任，进行批示交办，有力推动工作。从而避免了由巡察机构到纪委再到党委，进行层层汇报、争取支持的责任“倒序”，进一步简化程序、提高效率、增强力度，“自上而下”地推动主体责任层层落实。</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2024年12月1日至2024年1月18日对街道和谐社区进行了巡察，2024年3月22日，区委第三巡察村居组将巡察意见向我街道进行反馈，客观中肯、切中要害指出我街道社区在基层组织建设薄弱，党建工作不扎实、社区财务管理不到位、民生问题关注不够等3个方面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11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11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对照区委第二督导组反馈的3个方面11项问题，各责任领导、责任科室、责任社区、责任人着力强化工作责任，按照逐一整改、对账销号的要求，确保整改措施件件有结果、条条有落实。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 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2024年“一征三议两公开”工作记录已找到并规范存档，街道将在2024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2024年1月6日，确定为入党积极分子时间为2024年4月23日;党员郭，在填写信息表的时候错写成郭，目前已更改完成，下一步将严格按照党员发展有关程序和规定严格把关，避免类似情况发生。(5)一是上交街道办事处党组织党费和实际收纳党费有出入，是因为在2024年第四季度，有部分党员要外出，所以提前交纳了一个季度的党费，显示实际收党费数比上交上级党组织党费多。二是在2024年按照的是基本工资交的党费，从2024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3、监督机制缺失的问题。</w:t>
      </w:r>
    </w:p>
    <w:p>
      <w:pPr>
        <w:ind w:left="0" w:right="0" w:firstLine="560"/>
        <w:spacing w:before="450" w:after="450" w:line="312" w:lineRule="auto"/>
      </w:pPr>
      <w:r>
        <w:rPr>
          <w:rFonts w:ascii="宋体" w:hAnsi="宋体" w:eastAsia="宋体" w:cs="宋体"/>
          <w:color w:val="000"/>
          <w:sz w:val="28"/>
          <w:szCs w:val="28"/>
        </w:rPr>
        <w:t xml:space="preserve">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4、居务公开落实不到位的问题。</w:t>
      </w:r>
    </w:p>
    <w:p>
      <w:pPr>
        <w:ind w:left="0" w:right="0" w:firstLine="560"/>
        <w:spacing w:before="450" w:after="450" w:line="312" w:lineRule="auto"/>
      </w:pPr>
      <w:r>
        <w:rPr>
          <w:rFonts w:ascii="宋体" w:hAnsi="宋体" w:eastAsia="宋体" w:cs="宋体"/>
          <w:color w:val="000"/>
          <w:sz w:val="28"/>
          <w:szCs w:val="28"/>
        </w:rPr>
        <w:t xml:space="preserve">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5、党组织生活有偿化的问题。</w:t>
      </w:r>
    </w:p>
    <w:p>
      <w:pPr>
        <w:ind w:left="0" w:right="0" w:firstLine="560"/>
        <w:spacing w:before="450" w:after="450" w:line="312" w:lineRule="auto"/>
      </w:pPr>
      <w:r>
        <w:rPr>
          <w:rFonts w:ascii="宋体" w:hAnsi="宋体" w:eastAsia="宋体" w:cs="宋体"/>
          <w:color w:val="000"/>
          <w:sz w:val="28"/>
          <w:szCs w:val="28"/>
        </w:rPr>
        <w:t xml:space="preserve">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6、印章使用管理不规范的问题。</w:t>
      </w:r>
    </w:p>
    <w:p>
      <w:pPr>
        <w:ind w:left="0" w:right="0" w:firstLine="560"/>
        <w:spacing w:before="450" w:after="450" w:line="312" w:lineRule="auto"/>
      </w:pPr>
      <w:r>
        <w:rPr>
          <w:rFonts w:ascii="宋体" w:hAnsi="宋体" w:eastAsia="宋体" w:cs="宋体"/>
          <w:color w:val="000"/>
          <w:sz w:val="28"/>
          <w:szCs w:val="28"/>
        </w:rPr>
        <w:t xml:space="preserve">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(二) 社区财务管理不到位的问题</w:t>
      </w:r>
    </w:p>
    <w:p>
      <w:pPr>
        <w:ind w:left="0" w:right="0" w:firstLine="560"/>
        <w:spacing w:before="450" w:after="450" w:line="312" w:lineRule="auto"/>
      </w:pPr>
      <w:r>
        <w:rPr>
          <w:rFonts w:ascii="宋体" w:hAnsi="宋体" w:eastAsia="宋体" w:cs="宋体"/>
          <w:color w:val="000"/>
          <w:sz w:val="28"/>
          <w:szCs w:val="28"/>
        </w:rPr>
        <w:t xml:space="preserve">8、财务支出不规范的问题。</w:t>
      </w:r>
    </w:p>
    <w:p>
      <w:pPr>
        <w:ind w:left="0" w:right="0" w:firstLine="560"/>
        <w:spacing w:before="450" w:after="450" w:line="312" w:lineRule="auto"/>
      </w:pPr>
      <w:r>
        <w:rPr>
          <w:rFonts w:ascii="宋体" w:hAnsi="宋体" w:eastAsia="宋体" w:cs="宋体"/>
          <w:color w:val="000"/>
          <w:sz w:val="28"/>
          <w:szCs w:val="28"/>
        </w:rPr>
        <w:t xml:space="preserve">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(三) 民生问题关注不够的问题</w:t>
      </w:r>
    </w:p>
    <w:p>
      <w:pPr>
        <w:ind w:left="0" w:right="0" w:firstLine="560"/>
        <w:spacing w:before="450" w:after="450" w:line="312" w:lineRule="auto"/>
      </w:pPr>
      <w:r>
        <w:rPr>
          <w:rFonts w:ascii="宋体" w:hAnsi="宋体" w:eastAsia="宋体" w:cs="宋体"/>
          <w:color w:val="000"/>
          <w:sz w:val="28"/>
          <w:szCs w:val="28"/>
        </w:rPr>
        <w:t xml:space="preserve">9、社区控制“双违”工作不力。</w:t>
      </w:r>
    </w:p>
    <w:p>
      <w:pPr>
        <w:ind w:left="0" w:right="0" w:firstLine="560"/>
        <w:spacing w:before="450" w:after="450" w:line="312" w:lineRule="auto"/>
      </w:pPr>
      <w:r>
        <w:rPr>
          <w:rFonts w:ascii="宋体" w:hAnsi="宋体" w:eastAsia="宋体" w:cs="宋体"/>
          <w:color w:val="000"/>
          <w:sz w:val="28"/>
          <w:szCs w:val="28"/>
        </w:rPr>
        <w:t xml:space="preserve">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10、惠民政策宣传不到位。</w:t>
      </w:r>
    </w:p>
    <w:p>
      <w:pPr>
        <w:ind w:left="0" w:right="0" w:firstLine="560"/>
        <w:spacing w:before="450" w:after="450" w:line="312" w:lineRule="auto"/>
      </w:pPr>
      <w:r>
        <w:rPr>
          <w:rFonts w:ascii="宋体" w:hAnsi="宋体" w:eastAsia="宋体" w:cs="宋体"/>
          <w:color w:val="000"/>
          <w:sz w:val="28"/>
          <w:szCs w:val="28"/>
        </w:rPr>
        <w:t xml:space="preserve">整改情况：(1)社区辖区居民彭二麦老人在邮政小区居住，但是户口未迁移，按照规定60岁养老保险要去户籍所在地办理，后来在社区的政策宣传下，家人得知此情况，把户口迁移本辖区，社区即时为老人办理60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11、老旧小区管理不到位问题。</w:t>
      </w:r>
    </w:p>
    <w:p>
      <w:pPr>
        <w:ind w:left="0" w:right="0" w:firstLine="560"/>
        <w:spacing w:before="450" w:after="450" w:line="312" w:lineRule="auto"/>
      </w:pPr>
      <w:r>
        <w:rPr>
          <w:rFonts w:ascii="宋体" w:hAnsi="宋体" w:eastAsia="宋体" w:cs="宋体"/>
          <w:color w:val="000"/>
          <w:sz w:val="28"/>
          <w:szCs w:val="28"/>
        </w:rPr>
        <w:t xml:space="preserve">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注重实效，以整改促提升。街道党工委及各社区党(总)支部将继续坚持“以巡察促工作”的原则，把整改工作与中心工作相结合，以***新时代中国特色社会主义思想为指导，全面贯彻党的十九大和十九届二中、三中、四中全会精神，深入贯彻***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