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关于领导班子政治素质考察自查报告3篇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下面是小编精心整理的关于领导班子政治素质考察自查报告【三篇】，仅供参考，大家一起来看看吧。【篇一】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自我评价(self-evaluation)自我意识的一种形式。是主体对自己思想、愿望、行为和个性特点的判断和评价。下面是小编精心整理的关于领导班子政治素质考察自查报告【三篇】，仅供参考，大家一起来看看吧。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w:t>
      </w:r>
    </w:p>
    <w:p>
      <w:pPr>
        <w:ind w:left="0" w:right="0" w:firstLine="560"/>
        <w:spacing w:before="450" w:after="450" w:line="312" w:lineRule="auto"/>
      </w:pPr>
      <w:r>
        <w:rPr>
          <w:rFonts w:ascii="宋体" w:hAnsi="宋体" w:eastAsia="宋体" w:cs="宋体"/>
          <w:color w:val="000"/>
          <w:sz w:val="28"/>
          <w:szCs w:val="28"/>
        </w:rPr>
        <w:t xml:space="preserve">　　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（三）夯实政治根基方面“从群众中来，到群众中去”是我们党践行的群众路线理念之一。人民群众的拥护和支持是我们党最可靠的力量源泉。</w:t>
      </w:r>
    </w:p>
    <w:p>
      <w:pPr>
        <w:ind w:left="0" w:right="0" w:firstLine="560"/>
        <w:spacing w:before="450" w:after="450" w:line="312" w:lineRule="auto"/>
      </w:pPr>
      <w:r>
        <w:rPr>
          <w:rFonts w:ascii="宋体" w:hAnsi="宋体" w:eastAsia="宋体" w:cs="宋体"/>
          <w:color w:val="000"/>
          <w:sz w:val="28"/>
          <w:szCs w:val="28"/>
        </w:rPr>
        <w:t xml:space="preserve">　　一是把赢得民心民意、汇集民智民力作为工作中重要着力点。上半年以来，在群众身边腐败和作风问题专项治理方面，共发现问题x个，立案x起，处理人数x人，其中党纪政纪处分x人，组织处理x人，通报曝光x起，追缴退还资金x万元。扶贫领域腐败和作风问题专项治理方面，检查扶贫项目x个，涉及资金x余万元，共发现问题x个，立案x起，处理x人，其中党纪政纪处分x人，组织处理x人，通报曝光x起，追缴退还资金x万元。</w:t>
      </w:r>
    </w:p>
    <w:p>
      <w:pPr>
        <w:ind w:left="0" w:right="0" w:firstLine="560"/>
        <w:spacing w:before="450" w:after="450" w:line="312" w:lineRule="auto"/>
      </w:pPr>
      <w:r>
        <w:rPr>
          <w:rFonts w:ascii="宋体" w:hAnsi="宋体" w:eastAsia="宋体" w:cs="宋体"/>
          <w:color w:val="000"/>
          <w:sz w:val="28"/>
          <w:szCs w:val="28"/>
        </w:rPr>
        <w:t xml:space="preserve">　　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x个，立案x起，党纪政纪处分x人；在</w:t>
      </w:r>
    </w:p>
    <w:p>
      <w:pPr>
        <w:ind w:left="0" w:right="0" w:firstLine="560"/>
        <w:spacing w:before="450" w:after="450" w:line="312" w:lineRule="auto"/>
      </w:pPr>
      <w:r>
        <w:rPr>
          <w:rFonts w:ascii="宋体" w:hAnsi="宋体" w:eastAsia="宋体" w:cs="宋体"/>
          <w:color w:val="000"/>
          <w:sz w:val="28"/>
          <w:szCs w:val="28"/>
        </w:rPr>
        <w:t xml:space="preserve">　　节假日期间“四风”专项督查方面，紧盯重要时间节点，认真开展专项督查行动，共派出督察组x（个）次，督查人员人x次，检查单位x（个）次，共发现问题x个，反馈整改x个，查处x个。</w:t>
      </w:r>
    </w:p>
    <w:p>
      <w:pPr>
        <w:ind w:left="0" w:right="0" w:firstLine="560"/>
        <w:spacing w:before="450" w:after="450" w:line="312" w:lineRule="auto"/>
      </w:pPr>
      <w:r>
        <w:rPr>
          <w:rFonts w:ascii="宋体" w:hAnsi="宋体" w:eastAsia="宋体" w:cs="宋体"/>
          <w:color w:val="000"/>
          <w:sz w:val="28"/>
          <w:szCs w:val="28"/>
        </w:rPr>
        <w:t xml:space="preserve">　　（四）涵养政治生态方面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（六）永葆政治本色方面全力协助区委落实党风廉政建设党委主体责任，刚性落实好纪委监委监督责任，切实当好党风廉政建设的监督者，推动全面从严治党</w:t>
      </w:r>
    </w:p>
    <w:p>
      <w:pPr>
        <w:ind w:left="0" w:right="0" w:firstLine="560"/>
        <w:spacing w:before="450" w:after="450" w:line="312" w:lineRule="auto"/>
      </w:pPr>
      <w:r>
        <w:rPr>
          <w:rFonts w:ascii="宋体" w:hAnsi="宋体" w:eastAsia="宋体" w:cs="宋体"/>
          <w:color w:val="000"/>
          <w:sz w:val="28"/>
          <w:szCs w:val="28"/>
        </w:rPr>
        <w:t xml:space="preserve">　　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x次x人，科级领导干部共开展谈心谈话x次x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x人，其中，组织处理x人，纪律轻处分x人，纪律重处分x人，移送司法机关x人。</w:t>
      </w:r>
    </w:p>
    <w:p>
      <w:pPr>
        <w:ind w:left="0" w:right="0" w:firstLine="560"/>
        <w:spacing w:before="450" w:after="450" w:line="312" w:lineRule="auto"/>
      </w:pPr>
      <w:r>
        <w:rPr>
          <w:rFonts w:ascii="宋体" w:hAnsi="宋体" w:eastAsia="宋体" w:cs="宋体"/>
          <w:color w:val="000"/>
          <w:sz w:val="28"/>
          <w:szCs w:val="28"/>
        </w:rPr>
        <w:t xml:space="preserve">　　（七）提高政治能力方面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一）把握政治方向方面政治理论学习教育有待深入，集体学习多，个人自学较少；落实上级要求学习多，带着问题组织专题学习少。依然存在“以干代学”、“先干后学”、“现学现用”的思想倾向，未能把***新时代中国特色社会主</w:t>
      </w:r>
    </w:p>
    <w:p>
      <w:pPr>
        <w:ind w:left="0" w:right="0" w:firstLine="560"/>
        <w:spacing w:before="450" w:after="450" w:line="312" w:lineRule="auto"/>
      </w:pPr>
      <w:r>
        <w:rPr>
          <w:rFonts w:ascii="宋体" w:hAnsi="宋体" w:eastAsia="宋体" w:cs="宋体"/>
          <w:color w:val="000"/>
          <w:sz w:val="28"/>
          <w:szCs w:val="28"/>
        </w:rPr>
        <w:t xml:space="preserve">　　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（七）提高政治能力方面思想上仍存在畏难情绪，愿意干短期内见效快、容易干、出成绩的事，对一些历史遗留的“老大难”“肠梗阻”以及新暴露出来的腐</w:t>
      </w:r>
    </w:p>
    <w:p>
      <w:pPr>
        <w:ind w:left="0" w:right="0" w:firstLine="560"/>
        <w:spacing w:before="450" w:after="450" w:line="312" w:lineRule="auto"/>
      </w:pPr>
      <w:r>
        <w:rPr>
          <w:rFonts w:ascii="宋体" w:hAnsi="宋体" w:eastAsia="宋体" w:cs="宋体"/>
          <w:color w:val="000"/>
          <w:sz w:val="28"/>
          <w:szCs w:val="28"/>
        </w:rPr>
        <w:t xml:space="preserve">　　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【篇三】领导班子政治素质考察自查报告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新时代中国特色社会主义思想，努力践行党的十九大和十九届历次全会精神，以及研读《***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