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新时代党的治疆方略对照材料13篇</w:t>
      </w:r>
      <w:bookmarkEnd w:id="1"/>
    </w:p>
    <w:p>
      <w:pPr>
        <w:jc w:val="center"/>
        <w:spacing w:before="0" w:after="450"/>
      </w:pPr>
      <w:r>
        <w:rPr>
          <w:rFonts w:ascii="Arial" w:hAnsi="Arial" w:eastAsia="Arial" w:cs="Arial"/>
          <w:color w:val="999999"/>
          <w:sz w:val="20"/>
          <w:szCs w:val="20"/>
        </w:rPr>
        <w:t xml:space="preserve">来源：网络  作者：紫竹清香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对照自己平时的实际工作及思想动态，认真查摆了在思想作风、工作态度等方面存在的问题，并对其成因以及危害进行更深层次的剖析，以期达到自我教育、自我提高、自我完善目的。下面是小编精心整理的新时代党的治疆方略对照材料【十三篇】，仅供参考，大家一起来...</w:t>
      </w:r>
    </w:p>
    <w:p>
      <w:pPr>
        <w:ind w:left="0" w:right="0" w:firstLine="560"/>
        <w:spacing w:before="450" w:after="450" w:line="312" w:lineRule="auto"/>
      </w:pPr>
      <w:r>
        <w:rPr>
          <w:rFonts w:ascii="宋体" w:hAnsi="宋体" w:eastAsia="宋体" w:cs="宋体"/>
          <w:color w:val="000"/>
          <w:sz w:val="28"/>
          <w:szCs w:val="28"/>
        </w:rPr>
        <w:t xml:space="preserve">对照自己平时的实际工作及思想动态，认真查摆了在思想作风、工作态度等方面存在的问题，并对其成因以及危害进行更深层次的剖析，以期达到自我教育、自我提高、自我完善目的。下面是小编精心整理的新时代党的治疆方略对照材料【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新时代党的治疆方略对照材料篇6</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新时代党的治疆方略对照材料篇8</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新时代党的治疆方略对照材料篇9</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新时代党的治疆方略对照材料篇10</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新时代党的治疆方略对照材料篇11</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新时代党的治疆方略对照材料篇12</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2025-04-02T12:40:27+08:00</dcterms:created>
  <dcterms:modified xsi:type="dcterms:W3CDTF">2025-04-02T12:40:27+08:00</dcterms:modified>
</cp:coreProperties>
</file>

<file path=docProps/custom.xml><?xml version="1.0" encoding="utf-8"?>
<Properties xmlns="http://schemas.openxmlformats.org/officeDocument/2006/custom-properties" xmlns:vt="http://schemas.openxmlformats.org/officeDocument/2006/docPropsVTypes"/>
</file>